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5.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17D" w:rsidRDefault="00E1017D" w:rsidP="00E1017D">
      <w:pPr>
        <w:pStyle w:val="3"/>
        <w:tabs>
          <w:tab w:val="clear" w:pos="360"/>
          <w:tab w:val="num" w:pos="1797"/>
        </w:tabs>
        <w:ind w:left="1797" w:hanging="1077"/>
      </w:pPr>
      <w:bookmarkStart w:id="0" w:name="_Toc492549908"/>
      <w:bookmarkStart w:id="1" w:name="_Ref492549915"/>
      <w:bookmarkStart w:id="2" w:name="_Toc496877069"/>
      <w:bookmarkStart w:id="3" w:name="_GoBack"/>
      <w:r>
        <w:t>Работа с документом</w:t>
      </w:r>
      <w:r w:rsidRPr="00346A4B">
        <w:t xml:space="preserve"> «</w:t>
      </w:r>
      <w:r>
        <w:t>Отчет об исполнении</w:t>
      </w:r>
      <w:r w:rsidRPr="00346A4B">
        <w:t xml:space="preserve"> контракта»</w:t>
      </w:r>
      <w:bookmarkEnd w:id="0"/>
      <w:bookmarkEnd w:id="1"/>
      <w:bookmarkEnd w:id="2"/>
      <w:r w:rsidRPr="00346A4B">
        <w:t xml:space="preserve"> </w:t>
      </w:r>
    </w:p>
    <w:bookmarkEnd w:id="3"/>
    <w:p w:rsidR="00E1017D" w:rsidRDefault="00E1017D" w:rsidP="00E1017D">
      <w:pPr>
        <w:pStyle w:val="a6"/>
        <w:rPr>
          <w:b w:val="0"/>
        </w:rPr>
      </w:pPr>
      <w:r w:rsidRPr="009C7D7C">
        <w:rPr>
          <w:b w:val="0"/>
        </w:rPr>
        <w:t xml:space="preserve">После формирования документа </w:t>
      </w:r>
      <w:r w:rsidRPr="0082266E">
        <w:t>«Исполнение контракта»</w:t>
      </w:r>
      <w:r>
        <w:t xml:space="preserve"> </w:t>
      </w:r>
      <w:r>
        <w:rPr>
          <w:b w:val="0"/>
        </w:rPr>
        <w:t xml:space="preserve">необходимо сформировать документ </w:t>
      </w:r>
      <w:r w:rsidRPr="009C7D7C">
        <w:t>«Отчет об исполнении контракта»</w:t>
      </w:r>
      <w:r>
        <w:rPr>
          <w:b w:val="0"/>
        </w:rPr>
        <w:t>, в соответствии с Постановлением Правительства РФ от 28 ноября 2013 г. № 1093.</w:t>
      </w:r>
    </w:p>
    <w:p w:rsidR="00E1017D" w:rsidRPr="005056B6" w:rsidRDefault="00E1017D" w:rsidP="00E1017D">
      <w:pPr>
        <w:pStyle w:val="a6"/>
        <w:rPr>
          <w:b w:val="0"/>
        </w:rPr>
      </w:pPr>
      <w:r w:rsidRPr="00A54B0B">
        <w:rPr>
          <w:b w:val="0"/>
        </w:rPr>
        <w:t>Для создания документа «</w:t>
      </w:r>
      <w:r w:rsidRPr="00A54B0B">
        <w:t>Отчет об исполнении контракта</w:t>
      </w:r>
      <w:r w:rsidRPr="00A54B0B">
        <w:rPr>
          <w:b w:val="0"/>
        </w:rPr>
        <w:t>» необходимо в окне навигатора найти папку с одноименным названием «</w:t>
      </w:r>
      <w:r w:rsidRPr="00A54B0B">
        <w:t>Отчет об исполнении контракта</w:t>
      </w:r>
      <w:r w:rsidRPr="00A54B0B">
        <w:rPr>
          <w:b w:val="0"/>
        </w:rPr>
        <w:t>», открыть фильтр</w:t>
      </w:r>
      <w:r>
        <w:rPr>
          <w:b w:val="0"/>
        </w:rPr>
        <w:t xml:space="preserve"> «</w:t>
      </w:r>
      <w:r w:rsidRPr="00A54B0B">
        <w:t>На размещении</w:t>
      </w:r>
      <w:r>
        <w:rPr>
          <w:b w:val="0"/>
        </w:rPr>
        <w:t xml:space="preserve">» </w:t>
      </w:r>
      <w:r w:rsidRPr="00A54B0B">
        <w:rPr>
          <w:b w:val="0"/>
        </w:rPr>
        <w:t>и нажать на кнопку</w:t>
      </w:r>
      <w:r>
        <w:t xml:space="preserve"> </w:t>
      </w:r>
      <w:r>
        <w:rPr>
          <w:noProof/>
        </w:rPr>
        <w:drawing>
          <wp:inline distT="0" distB="0" distL="0" distR="0" wp14:anchorId="608FF80A" wp14:editId="0E2B7047">
            <wp:extent cx="133350" cy="1714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_создать.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350" cy="171450"/>
                    </a:xfrm>
                    <a:prstGeom prst="rect">
                      <a:avLst/>
                    </a:prstGeom>
                  </pic:spPr>
                </pic:pic>
              </a:graphicData>
            </a:graphic>
          </wp:inline>
        </w:drawing>
      </w:r>
      <w:r>
        <w:t xml:space="preserve"> </w:t>
      </w:r>
      <w:r w:rsidRPr="00210281">
        <w:t>[Создать</w:t>
      </w:r>
      <w:r w:rsidRPr="005056B6">
        <w:rPr>
          <w:b w:val="0"/>
        </w:rPr>
        <w:t xml:space="preserve">] </w:t>
      </w:r>
      <w:r w:rsidRPr="005056B6">
        <w:rPr>
          <w:b w:val="0"/>
          <w:i/>
        </w:rPr>
        <w:t>(</w:t>
      </w:r>
      <w:r w:rsidRPr="005056B6">
        <w:rPr>
          <w:b w:val="0"/>
          <w:i/>
        </w:rPr>
        <w:fldChar w:fldCharType="begin"/>
      </w:r>
      <w:r w:rsidRPr="005056B6">
        <w:rPr>
          <w:b w:val="0"/>
          <w:i/>
        </w:rPr>
        <w:instrText xml:space="preserve"> REF _Ref491254315 \h  \* MERGEFORMAT </w:instrText>
      </w:r>
      <w:r w:rsidRPr="005056B6">
        <w:rPr>
          <w:b w:val="0"/>
          <w:i/>
        </w:rPr>
      </w:r>
      <w:r w:rsidRPr="005056B6">
        <w:rPr>
          <w:b w:val="0"/>
          <w:i/>
        </w:rPr>
        <w:fldChar w:fldCharType="separate"/>
      </w:r>
      <w:r w:rsidRPr="00E1017D">
        <w:rPr>
          <w:b w:val="0"/>
          <w:i/>
        </w:rPr>
        <w:t xml:space="preserve">Рисунок </w:t>
      </w:r>
      <w:r>
        <w:rPr>
          <w:b w:val="0"/>
          <w:i/>
          <w:noProof/>
        </w:rPr>
        <w:t>1</w:t>
      </w:r>
      <w:r w:rsidRPr="005056B6">
        <w:rPr>
          <w:b w:val="0"/>
          <w:i/>
        </w:rPr>
        <w:fldChar w:fldCharType="end"/>
      </w:r>
      <w:r w:rsidRPr="005056B6">
        <w:rPr>
          <w:b w:val="0"/>
          <w:i/>
        </w:rPr>
        <w:t>)</w:t>
      </w:r>
      <w:r w:rsidRPr="00817547">
        <w:rPr>
          <w:b w:val="0"/>
        </w:rPr>
        <w:t>.</w:t>
      </w:r>
    </w:p>
    <w:p w:rsidR="00E1017D" w:rsidRPr="001E09F3" w:rsidRDefault="00E1017D" w:rsidP="00E1017D">
      <w:pPr>
        <w:pStyle w:val="a6"/>
        <w:ind w:firstLine="0"/>
        <w:rPr>
          <w:b w:val="0"/>
          <w:sz w:val="20"/>
          <w:szCs w:val="20"/>
        </w:rPr>
      </w:pPr>
    </w:p>
    <w:p w:rsidR="00E1017D" w:rsidRDefault="00E1017D" w:rsidP="00E1017D">
      <w:pPr>
        <w:pStyle w:val="a6"/>
        <w:keepNext/>
        <w:ind w:firstLine="0"/>
        <w:jc w:val="center"/>
      </w:pPr>
      <w:r>
        <w:rPr>
          <w:b w:val="0"/>
          <w:noProof/>
        </w:rPr>
        <w:drawing>
          <wp:inline distT="0" distB="0" distL="0" distR="0" wp14:anchorId="337F02B3" wp14:editId="2A975BA1">
            <wp:extent cx="5680792" cy="2148984"/>
            <wp:effectExtent l="0" t="0" r="0" b="381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New.png"/>
                    <pic:cNvPicPr/>
                  </pic:nvPicPr>
                  <pic:blipFill rotWithShape="1">
                    <a:blip r:embed="rId7">
                      <a:extLst>
                        <a:ext uri="{28A0092B-C50C-407E-A947-70E740481C1C}">
                          <a14:useLocalDpi xmlns:a14="http://schemas.microsoft.com/office/drawing/2010/main" val="0"/>
                        </a:ext>
                      </a:extLst>
                    </a:blip>
                    <a:srcRect r="3855" b="4167"/>
                    <a:stretch/>
                  </pic:blipFill>
                  <pic:spPr bwMode="auto">
                    <a:xfrm>
                      <a:off x="0" y="0"/>
                      <a:ext cx="5690576" cy="2152685"/>
                    </a:xfrm>
                    <a:prstGeom prst="rect">
                      <a:avLst/>
                    </a:prstGeom>
                    <a:ln>
                      <a:noFill/>
                    </a:ln>
                    <a:extLst>
                      <a:ext uri="{53640926-AAD7-44D8-BBD7-CCE9431645EC}">
                        <a14:shadowObscured xmlns:a14="http://schemas.microsoft.com/office/drawing/2010/main"/>
                      </a:ext>
                    </a:extLst>
                  </pic:spPr>
                </pic:pic>
              </a:graphicData>
            </a:graphic>
          </wp:inline>
        </w:drawing>
      </w:r>
    </w:p>
    <w:p w:rsidR="00E1017D" w:rsidRDefault="00E1017D" w:rsidP="00E1017D">
      <w:pPr>
        <w:pStyle w:val="aa"/>
        <w:rPr>
          <w:b w:val="0"/>
        </w:rPr>
      </w:pPr>
      <w:bookmarkStart w:id="4" w:name="_Ref491254315"/>
      <w:r>
        <w:t xml:space="preserve">Рисунок </w:t>
      </w:r>
      <w:r>
        <w:fldChar w:fldCharType="begin"/>
      </w:r>
      <w:r>
        <w:instrText xml:space="preserve"> SEQ Рисунок \* ARABIC </w:instrText>
      </w:r>
      <w:r>
        <w:fldChar w:fldCharType="separate"/>
      </w:r>
      <w:r>
        <w:rPr>
          <w:noProof/>
        </w:rPr>
        <w:t>1</w:t>
      </w:r>
      <w:r>
        <w:rPr>
          <w:noProof/>
        </w:rPr>
        <w:fldChar w:fldCharType="end"/>
      </w:r>
      <w:bookmarkEnd w:id="4"/>
      <w:r>
        <w:t>. Создание документа "Отчет об исполнении контракта"</w:t>
      </w:r>
    </w:p>
    <w:p w:rsidR="00E1017D" w:rsidRPr="0033764B" w:rsidRDefault="00E1017D" w:rsidP="00E1017D">
      <w:pPr>
        <w:pStyle w:val="a8"/>
        <w:spacing w:after="120"/>
        <w:ind w:firstLine="709"/>
        <w:rPr>
          <w:sz w:val="24"/>
          <w:szCs w:val="24"/>
        </w:rPr>
      </w:pPr>
      <w:r>
        <w:rPr>
          <w:sz w:val="24"/>
          <w:szCs w:val="24"/>
        </w:rPr>
        <w:t xml:space="preserve">В результате чего откроется новая электронная форма документа </w:t>
      </w:r>
      <w:r w:rsidRPr="00FE07C8">
        <w:rPr>
          <w:b/>
          <w:sz w:val="24"/>
          <w:szCs w:val="24"/>
        </w:rPr>
        <w:t>«Отчет об исполнении контракта»</w:t>
      </w:r>
      <w:r>
        <w:rPr>
          <w:sz w:val="24"/>
          <w:szCs w:val="24"/>
        </w:rPr>
        <w:t xml:space="preserve"> </w:t>
      </w:r>
      <w:r w:rsidRPr="00817547">
        <w:rPr>
          <w:sz w:val="24"/>
          <w:szCs w:val="24"/>
        </w:rPr>
        <w:t>(</w:t>
      </w:r>
      <w:r w:rsidRPr="0033764B">
        <w:rPr>
          <w:i/>
          <w:sz w:val="24"/>
          <w:szCs w:val="24"/>
        </w:rPr>
        <w:fldChar w:fldCharType="begin"/>
      </w:r>
      <w:r w:rsidRPr="0033764B">
        <w:rPr>
          <w:i/>
          <w:sz w:val="24"/>
          <w:szCs w:val="24"/>
        </w:rPr>
        <w:instrText xml:space="preserve"> REF _Ref491254744 \h  \* MERGEFORMAT </w:instrText>
      </w:r>
      <w:r w:rsidRPr="0033764B">
        <w:rPr>
          <w:i/>
          <w:sz w:val="24"/>
          <w:szCs w:val="24"/>
        </w:rPr>
      </w:r>
      <w:r w:rsidRPr="0033764B">
        <w:rPr>
          <w:i/>
          <w:sz w:val="24"/>
          <w:szCs w:val="24"/>
        </w:rPr>
        <w:fldChar w:fldCharType="separate"/>
      </w:r>
      <w:r w:rsidRPr="000F1D07">
        <w:rPr>
          <w:i/>
          <w:sz w:val="24"/>
          <w:szCs w:val="24"/>
        </w:rPr>
        <w:t xml:space="preserve">Рисунок </w:t>
      </w:r>
      <w:r>
        <w:rPr>
          <w:i/>
          <w:noProof/>
          <w:sz w:val="24"/>
          <w:szCs w:val="24"/>
        </w:rPr>
        <w:t>2</w:t>
      </w:r>
      <w:r w:rsidRPr="0033764B">
        <w:rPr>
          <w:i/>
          <w:sz w:val="24"/>
          <w:szCs w:val="24"/>
        </w:rPr>
        <w:fldChar w:fldCharType="end"/>
      </w:r>
      <w:r w:rsidRPr="00817547">
        <w:rPr>
          <w:sz w:val="24"/>
          <w:szCs w:val="24"/>
        </w:rPr>
        <w:t>)</w:t>
      </w:r>
      <w:r>
        <w:rPr>
          <w:sz w:val="24"/>
          <w:szCs w:val="24"/>
        </w:rPr>
        <w:t>.</w:t>
      </w:r>
    </w:p>
    <w:p w:rsidR="00E1017D" w:rsidRDefault="00E1017D" w:rsidP="00E1017D">
      <w:pPr>
        <w:pStyle w:val="a8"/>
        <w:keepNext/>
        <w:jc w:val="center"/>
      </w:pPr>
      <w:r>
        <w:rPr>
          <w:noProof/>
          <w:sz w:val="24"/>
          <w:szCs w:val="24"/>
        </w:rPr>
        <w:drawing>
          <wp:inline distT="0" distB="0" distL="0" distR="0" wp14:anchorId="0BA2F7B9" wp14:editId="06062B95">
            <wp:extent cx="6004375" cy="4490114"/>
            <wp:effectExtent l="0" t="0" r="0" b="571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NewForm.png"/>
                    <pic:cNvPicPr/>
                  </pic:nvPicPr>
                  <pic:blipFill>
                    <a:blip r:embed="rId8">
                      <a:extLst>
                        <a:ext uri="{28A0092B-C50C-407E-A947-70E740481C1C}">
                          <a14:useLocalDpi xmlns:a14="http://schemas.microsoft.com/office/drawing/2010/main" val="0"/>
                        </a:ext>
                      </a:extLst>
                    </a:blip>
                    <a:stretch>
                      <a:fillRect/>
                    </a:stretch>
                  </pic:blipFill>
                  <pic:spPr>
                    <a:xfrm>
                      <a:off x="0" y="0"/>
                      <a:ext cx="6004170" cy="4489961"/>
                    </a:xfrm>
                    <a:prstGeom prst="rect">
                      <a:avLst/>
                    </a:prstGeom>
                  </pic:spPr>
                </pic:pic>
              </a:graphicData>
            </a:graphic>
          </wp:inline>
        </w:drawing>
      </w:r>
    </w:p>
    <w:p w:rsidR="00E1017D" w:rsidRDefault="00E1017D" w:rsidP="00E1017D">
      <w:pPr>
        <w:pStyle w:val="aa"/>
        <w:rPr>
          <w:sz w:val="24"/>
          <w:szCs w:val="24"/>
        </w:rPr>
      </w:pPr>
      <w:bookmarkStart w:id="5" w:name="_Ref491254744"/>
      <w:r>
        <w:t xml:space="preserve">Рисунок </w:t>
      </w:r>
      <w:r>
        <w:fldChar w:fldCharType="begin"/>
      </w:r>
      <w:r>
        <w:instrText xml:space="preserve"> SEQ Рисунок \* ARABIC </w:instrText>
      </w:r>
      <w:r>
        <w:fldChar w:fldCharType="separate"/>
      </w:r>
      <w:r>
        <w:rPr>
          <w:noProof/>
        </w:rPr>
        <w:t>2</w:t>
      </w:r>
      <w:r>
        <w:rPr>
          <w:noProof/>
        </w:rPr>
        <w:fldChar w:fldCharType="end"/>
      </w:r>
      <w:bookmarkEnd w:id="5"/>
      <w:r>
        <w:t>. Ф</w:t>
      </w:r>
      <w:r w:rsidRPr="007174EF">
        <w:t>орма документа «Отчет об исполнении контракта»</w:t>
      </w:r>
    </w:p>
    <w:p w:rsidR="00E1017D" w:rsidRDefault="00E1017D" w:rsidP="00E1017D">
      <w:pPr>
        <w:pStyle w:val="a8"/>
        <w:ind w:firstLine="709"/>
      </w:pPr>
    </w:p>
    <w:p w:rsidR="00E1017D" w:rsidRPr="00AB269C" w:rsidRDefault="00E1017D" w:rsidP="00E1017D">
      <w:pPr>
        <w:pStyle w:val="a8"/>
        <w:ind w:firstLine="709"/>
        <w:rPr>
          <w:sz w:val="24"/>
          <w:szCs w:val="24"/>
        </w:rPr>
      </w:pPr>
      <w:r w:rsidRPr="00AB269C">
        <w:rPr>
          <w:sz w:val="24"/>
          <w:szCs w:val="24"/>
        </w:rPr>
        <w:t xml:space="preserve">Окно редактирования отчета об исполнении контракта </w:t>
      </w:r>
      <w:r w:rsidRPr="00AB269C">
        <w:rPr>
          <w:rStyle w:val="a5"/>
        </w:rPr>
        <w:t xml:space="preserve">состоит из заголовочной части, где </w:t>
      </w:r>
      <w:r w:rsidRPr="00AB269C">
        <w:rPr>
          <w:sz w:val="24"/>
          <w:szCs w:val="24"/>
        </w:rPr>
        <w:t>указывается:</w:t>
      </w:r>
    </w:p>
    <w:p w:rsidR="00E1017D" w:rsidRPr="00AB269C" w:rsidRDefault="00E1017D" w:rsidP="00E1017D">
      <w:pPr>
        <w:pStyle w:val="a8"/>
        <w:numPr>
          <w:ilvl w:val="0"/>
          <w:numId w:val="2"/>
        </w:numPr>
        <w:ind w:left="993"/>
        <w:rPr>
          <w:sz w:val="24"/>
          <w:szCs w:val="24"/>
        </w:rPr>
      </w:pPr>
      <w:r w:rsidRPr="00AB269C">
        <w:rPr>
          <w:sz w:val="24"/>
          <w:szCs w:val="24"/>
        </w:rPr>
        <w:t>Дата документа;</w:t>
      </w:r>
    </w:p>
    <w:p w:rsidR="00E1017D" w:rsidRPr="00AB269C" w:rsidRDefault="00E1017D" w:rsidP="00E1017D">
      <w:pPr>
        <w:pStyle w:val="a8"/>
        <w:numPr>
          <w:ilvl w:val="0"/>
          <w:numId w:val="2"/>
        </w:numPr>
        <w:ind w:left="993"/>
        <w:rPr>
          <w:sz w:val="24"/>
          <w:szCs w:val="24"/>
        </w:rPr>
      </w:pPr>
      <w:r w:rsidRPr="00AB269C">
        <w:rPr>
          <w:sz w:val="24"/>
          <w:szCs w:val="24"/>
        </w:rPr>
        <w:t>Информация о заказчике - наименование заказчика с указанием ИНН и КПП;</w:t>
      </w:r>
    </w:p>
    <w:p w:rsidR="00E1017D" w:rsidRPr="00AB269C" w:rsidRDefault="00E1017D" w:rsidP="00E1017D">
      <w:pPr>
        <w:pStyle w:val="a8"/>
        <w:numPr>
          <w:ilvl w:val="0"/>
          <w:numId w:val="2"/>
        </w:numPr>
        <w:ind w:left="993"/>
        <w:rPr>
          <w:sz w:val="24"/>
          <w:szCs w:val="24"/>
        </w:rPr>
      </w:pPr>
      <w:r w:rsidRPr="00AB269C">
        <w:rPr>
          <w:sz w:val="24"/>
          <w:szCs w:val="24"/>
        </w:rPr>
        <w:t>Информация об организации, размещающей отчет – наименование размещающей организации, её ИНН и КПП;</w:t>
      </w:r>
    </w:p>
    <w:p w:rsidR="00E1017D" w:rsidRPr="00AB269C" w:rsidRDefault="00E1017D" w:rsidP="00E1017D">
      <w:pPr>
        <w:pStyle w:val="a8"/>
        <w:numPr>
          <w:ilvl w:val="0"/>
          <w:numId w:val="2"/>
        </w:numPr>
        <w:ind w:left="993"/>
        <w:rPr>
          <w:sz w:val="24"/>
          <w:szCs w:val="24"/>
        </w:rPr>
      </w:pPr>
      <w:r w:rsidRPr="00AB269C">
        <w:rPr>
          <w:sz w:val="24"/>
          <w:szCs w:val="24"/>
        </w:rPr>
        <w:t>Информация об исполнении контракта в соответствии с условиями;</w:t>
      </w:r>
    </w:p>
    <w:p w:rsidR="00E1017D" w:rsidRPr="00AB269C" w:rsidRDefault="00E1017D" w:rsidP="00E1017D">
      <w:pPr>
        <w:pStyle w:val="a8"/>
        <w:numPr>
          <w:ilvl w:val="0"/>
          <w:numId w:val="2"/>
        </w:numPr>
        <w:ind w:left="993"/>
        <w:rPr>
          <w:sz w:val="24"/>
          <w:szCs w:val="24"/>
        </w:rPr>
      </w:pPr>
      <w:r w:rsidRPr="00AB269C">
        <w:rPr>
          <w:sz w:val="24"/>
          <w:szCs w:val="24"/>
        </w:rPr>
        <w:t>Информация о ненадлежащем исполнении или неисполнении контракта;</w:t>
      </w:r>
    </w:p>
    <w:p w:rsidR="00E1017D" w:rsidRPr="00AB269C" w:rsidRDefault="00E1017D" w:rsidP="00E1017D">
      <w:pPr>
        <w:pStyle w:val="a8"/>
        <w:numPr>
          <w:ilvl w:val="0"/>
          <w:numId w:val="2"/>
        </w:numPr>
        <w:ind w:left="993"/>
        <w:rPr>
          <w:sz w:val="24"/>
          <w:szCs w:val="24"/>
        </w:rPr>
      </w:pPr>
      <w:r w:rsidRPr="00AB269C">
        <w:rPr>
          <w:sz w:val="24"/>
          <w:szCs w:val="24"/>
        </w:rPr>
        <w:t>Информация о том, что контрактом предусмотрена выплата аванса.</w:t>
      </w:r>
    </w:p>
    <w:p w:rsidR="00E1017D" w:rsidRDefault="00E1017D" w:rsidP="00E1017D">
      <w:pPr>
        <w:pStyle w:val="a8"/>
        <w:ind w:left="993"/>
        <w:rPr>
          <w:sz w:val="24"/>
          <w:szCs w:val="24"/>
        </w:rPr>
      </w:pPr>
      <w:r w:rsidRPr="00AB269C">
        <w:rPr>
          <w:sz w:val="24"/>
          <w:szCs w:val="24"/>
        </w:rPr>
        <w:t xml:space="preserve"> </w:t>
      </w:r>
      <w:r w:rsidRPr="00AB269C">
        <w:rPr>
          <w:sz w:val="24"/>
          <w:szCs w:val="24"/>
        </w:rPr>
        <w:tab/>
      </w:r>
    </w:p>
    <w:p w:rsidR="00E1017D" w:rsidRPr="00713A1E" w:rsidRDefault="00E1017D" w:rsidP="00E1017D">
      <w:r w:rsidRPr="00713A1E">
        <w:rPr>
          <w:rStyle w:val="a5"/>
          <w:rFonts w:eastAsiaTheme="minorHAnsi"/>
        </w:rPr>
        <w:t>и следующих разделов:</w:t>
      </w:r>
      <w:r w:rsidRPr="00713A1E">
        <w:t xml:space="preserve"> </w:t>
      </w:r>
    </w:p>
    <w:p w:rsidR="00E1017D" w:rsidRPr="00713A1E" w:rsidRDefault="00E1017D" w:rsidP="00E1017D">
      <w:pPr>
        <w:pStyle w:val="a8"/>
        <w:numPr>
          <w:ilvl w:val="0"/>
          <w:numId w:val="3"/>
        </w:numPr>
        <w:ind w:left="993"/>
        <w:rPr>
          <w:sz w:val="24"/>
          <w:szCs w:val="24"/>
        </w:rPr>
      </w:pPr>
      <w:r w:rsidRPr="00713A1E">
        <w:rPr>
          <w:sz w:val="24"/>
          <w:szCs w:val="24"/>
        </w:rPr>
        <w:t>Информация о контракте;</w:t>
      </w:r>
    </w:p>
    <w:p w:rsidR="00E1017D" w:rsidRPr="00713A1E" w:rsidRDefault="00E1017D" w:rsidP="00E1017D">
      <w:pPr>
        <w:pStyle w:val="a8"/>
        <w:numPr>
          <w:ilvl w:val="0"/>
          <w:numId w:val="3"/>
        </w:numPr>
        <w:ind w:left="993"/>
        <w:rPr>
          <w:sz w:val="24"/>
          <w:szCs w:val="24"/>
        </w:rPr>
      </w:pPr>
      <w:r w:rsidRPr="00713A1E">
        <w:rPr>
          <w:sz w:val="24"/>
          <w:szCs w:val="24"/>
        </w:rPr>
        <w:t>Информация о поставщиках;</w:t>
      </w:r>
    </w:p>
    <w:p w:rsidR="00E1017D" w:rsidRPr="00713A1E" w:rsidRDefault="00E1017D" w:rsidP="00E1017D">
      <w:pPr>
        <w:pStyle w:val="a8"/>
        <w:numPr>
          <w:ilvl w:val="0"/>
          <w:numId w:val="3"/>
        </w:numPr>
        <w:ind w:left="993"/>
        <w:rPr>
          <w:sz w:val="24"/>
          <w:szCs w:val="24"/>
        </w:rPr>
      </w:pPr>
      <w:r w:rsidRPr="00713A1E">
        <w:rPr>
          <w:sz w:val="24"/>
          <w:szCs w:val="24"/>
        </w:rPr>
        <w:t>Информация об исполнении контракта;</w:t>
      </w:r>
    </w:p>
    <w:p w:rsidR="00E1017D" w:rsidRDefault="00E1017D" w:rsidP="00E1017D">
      <w:pPr>
        <w:pStyle w:val="a8"/>
        <w:numPr>
          <w:ilvl w:val="0"/>
          <w:numId w:val="3"/>
        </w:numPr>
        <w:ind w:left="993"/>
        <w:rPr>
          <w:sz w:val="24"/>
          <w:szCs w:val="24"/>
        </w:rPr>
      </w:pPr>
      <w:r w:rsidRPr="00713A1E">
        <w:rPr>
          <w:sz w:val="24"/>
          <w:szCs w:val="24"/>
        </w:rPr>
        <w:t xml:space="preserve">Информация об авансе (вкладка активируется </w:t>
      </w:r>
      <w:r w:rsidRPr="00BD19A2">
        <w:rPr>
          <w:sz w:val="24"/>
          <w:szCs w:val="24"/>
        </w:rPr>
        <w:t>при простановке</w:t>
      </w:r>
      <w:r w:rsidRPr="00713A1E">
        <w:rPr>
          <w:sz w:val="24"/>
          <w:szCs w:val="24"/>
        </w:rPr>
        <w:t xml:space="preserve"> флага «</w:t>
      </w:r>
      <w:r w:rsidRPr="00BD19A2">
        <w:rPr>
          <w:sz w:val="24"/>
          <w:szCs w:val="24"/>
        </w:rPr>
        <w:t>Контрактом предусмотрена выплата аванса»)</w:t>
      </w:r>
      <w:r>
        <w:rPr>
          <w:sz w:val="24"/>
          <w:szCs w:val="24"/>
        </w:rPr>
        <w:t>; (</w:t>
      </w:r>
      <w:r w:rsidRPr="00AB6CF7">
        <w:rPr>
          <w:i/>
          <w:sz w:val="24"/>
          <w:szCs w:val="24"/>
        </w:rPr>
        <w:fldChar w:fldCharType="begin"/>
      </w:r>
      <w:r w:rsidRPr="00AB6CF7">
        <w:rPr>
          <w:i/>
          <w:sz w:val="24"/>
          <w:szCs w:val="24"/>
        </w:rPr>
        <w:instrText xml:space="preserve"> REF _Ref491269519 \h  \* MERGEFORMAT </w:instrText>
      </w:r>
      <w:r w:rsidRPr="00AB6CF7">
        <w:rPr>
          <w:i/>
          <w:sz w:val="24"/>
          <w:szCs w:val="24"/>
        </w:rPr>
      </w:r>
      <w:r w:rsidRPr="00AB6CF7">
        <w:rPr>
          <w:i/>
          <w:sz w:val="24"/>
          <w:szCs w:val="24"/>
        </w:rPr>
        <w:fldChar w:fldCharType="separate"/>
      </w:r>
      <w:r w:rsidRPr="000F1D07">
        <w:rPr>
          <w:i/>
          <w:sz w:val="24"/>
          <w:szCs w:val="24"/>
        </w:rPr>
        <w:t xml:space="preserve">Рисунок </w:t>
      </w:r>
      <w:r w:rsidRPr="000F1D07">
        <w:rPr>
          <w:i/>
          <w:noProof/>
          <w:sz w:val="24"/>
          <w:szCs w:val="24"/>
        </w:rPr>
        <w:t>3</w:t>
      </w:r>
      <w:r w:rsidRPr="00AB6CF7">
        <w:rPr>
          <w:i/>
          <w:sz w:val="24"/>
          <w:szCs w:val="24"/>
        </w:rPr>
        <w:fldChar w:fldCharType="end"/>
      </w:r>
      <w:r>
        <w:rPr>
          <w:i/>
          <w:sz w:val="24"/>
          <w:szCs w:val="24"/>
        </w:rPr>
        <w:t>)</w:t>
      </w:r>
    </w:p>
    <w:p w:rsidR="00E1017D" w:rsidRDefault="00E1017D" w:rsidP="00E1017D">
      <w:pPr>
        <w:pStyle w:val="a8"/>
        <w:numPr>
          <w:ilvl w:val="0"/>
          <w:numId w:val="3"/>
        </w:numPr>
        <w:ind w:left="993"/>
        <w:rPr>
          <w:sz w:val="24"/>
          <w:szCs w:val="24"/>
        </w:rPr>
      </w:pPr>
      <w:r>
        <w:rPr>
          <w:sz w:val="24"/>
          <w:szCs w:val="24"/>
        </w:rPr>
        <w:t xml:space="preserve">Информация о ненадлежащем исполнении (вкладка активируется при простановке флага «Ненадлежащее исполнение или неисполнение контракта»); </w:t>
      </w:r>
      <w:r w:rsidRPr="00AB6CF7">
        <w:rPr>
          <w:i/>
          <w:sz w:val="24"/>
          <w:szCs w:val="24"/>
        </w:rPr>
        <w:t>(</w:t>
      </w:r>
      <w:r w:rsidRPr="00AB6CF7">
        <w:rPr>
          <w:i/>
          <w:sz w:val="24"/>
          <w:szCs w:val="24"/>
        </w:rPr>
        <w:fldChar w:fldCharType="begin"/>
      </w:r>
      <w:r w:rsidRPr="00AB6CF7">
        <w:rPr>
          <w:i/>
          <w:sz w:val="24"/>
          <w:szCs w:val="24"/>
        </w:rPr>
        <w:instrText xml:space="preserve"> REF _Ref491269519 \h  \* MERGEFORMAT </w:instrText>
      </w:r>
      <w:r w:rsidRPr="00AB6CF7">
        <w:rPr>
          <w:i/>
          <w:sz w:val="24"/>
          <w:szCs w:val="24"/>
        </w:rPr>
      </w:r>
      <w:r w:rsidRPr="00AB6CF7">
        <w:rPr>
          <w:i/>
          <w:sz w:val="24"/>
          <w:szCs w:val="24"/>
        </w:rPr>
        <w:fldChar w:fldCharType="separate"/>
      </w:r>
      <w:r w:rsidRPr="000F1D07">
        <w:rPr>
          <w:i/>
          <w:sz w:val="24"/>
          <w:szCs w:val="24"/>
        </w:rPr>
        <w:t xml:space="preserve">Рисунок </w:t>
      </w:r>
      <w:r w:rsidRPr="000F1D07">
        <w:rPr>
          <w:i/>
          <w:noProof/>
          <w:sz w:val="24"/>
          <w:szCs w:val="24"/>
        </w:rPr>
        <w:t>3</w:t>
      </w:r>
      <w:r w:rsidRPr="00AB6CF7">
        <w:rPr>
          <w:i/>
          <w:sz w:val="24"/>
          <w:szCs w:val="24"/>
        </w:rPr>
        <w:fldChar w:fldCharType="end"/>
      </w:r>
      <w:r w:rsidRPr="00AB6CF7">
        <w:rPr>
          <w:i/>
          <w:sz w:val="24"/>
          <w:szCs w:val="24"/>
        </w:rPr>
        <w:t>)</w:t>
      </w:r>
    </w:p>
    <w:p w:rsidR="00E1017D" w:rsidRDefault="00E1017D" w:rsidP="00E1017D">
      <w:pPr>
        <w:pStyle w:val="a8"/>
        <w:numPr>
          <w:ilvl w:val="0"/>
          <w:numId w:val="3"/>
        </w:numPr>
        <w:ind w:left="993"/>
        <w:rPr>
          <w:sz w:val="24"/>
          <w:szCs w:val="24"/>
        </w:rPr>
      </w:pPr>
      <w:r>
        <w:rPr>
          <w:sz w:val="24"/>
          <w:szCs w:val="24"/>
        </w:rPr>
        <w:t>Информация об изменении или расторжении контракта;</w:t>
      </w:r>
    </w:p>
    <w:p w:rsidR="00E1017D" w:rsidRDefault="00E1017D" w:rsidP="00E1017D">
      <w:pPr>
        <w:pStyle w:val="a8"/>
        <w:numPr>
          <w:ilvl w:val="0"/>
          <w:numId w:val="3"/>
        </w:numPr>
        <w:ind w:left="993"/>
        <w:rPr>
          <w:sz w:val="24"/>
          <w:szCs w:val="24"/>
        </w:rPr>
      </w:pPr>
      <w:r>
        <w:rPr>
          <w:sz w:val="24"/>
          <w:szCs w:val="24"/>
        </w:rPr>
        <w:t>Контактная информация;</w:t>
      </w:r>
    </w:p>
    <w:p w:rsidR="00E1017D" w:rsidRDefault="00E1017D" w:rsidP="00E1017D">
      <w:pPr>
        <w:pStyle w:val="a8"/>
        <w:numPr>
          <w:ilvl w:val="0"/>
          <w:numId w:val="3"/>
        </w:numPr>
        <w:spacing w:after="120"/>
        <w:ind w:left="993" w:hanging="357"/>
        <w:rPr>
          <w:sz w:val="24"/>
          <w:szCs w:val="24"/>
        </w:rPr>
      </w:pPr>
      <w:r>
        <w:rPr>
          <w:sz w:val="24"/>
          <w:szCs w:val="24"/>
        </w:rPr>
        <w:t>Изменения.</w:t>
      </w:r>
    </w:p>
    <w:p w:rsidR="00E1017D" w:rsidRDefault="00E1017D" w:rsidP="00E1017D">
      <w:pPr>
        <w:pStyle w:val="a8"/>
        <w:keepNext/>
        <w:jc w:val="center"/>
      </w:pPr>
      <w:r>
        <w:rPr>
          <w:noProof/>
          <w:sz w:val="24"/>
          <w:szCs w:val="24"/>
        </w:rPr>
        <w:drawing>
          <wp:inline distT="0" distB="0" distL="0" distR="0" wp14:anchorId="35C2AF86" wp14:editId="08D46A98">
            <wp:extent cx="6612941" cy="1397203"/>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NewFormFlag.png"/>
                    <pic:cNvPicPr/>
                  </pic:nvPicPr>
                  <pic:blipFill rotWithShape="1">
                    <a:blip r:embed="rId9">
                      <a:extLst>
                        <a:ext uri="{28A0092B-C50C-407E-A947-70E740481C1C}">
                          <a14:useLocalDpi xmlns:a14="http://schemas.microsoft.com/office/drawing/2010/main" val="0"/>
                        </a:ext>
                      </a:extLst>
                    </a:blip>
                    <a:srcRect t="1" r="486" b="3535"/>
                    <a:stretch/>
                  </pic:blipFill>
                  <pic:spPr bwMode="auto">
                    <a:xfrm>
                      <a:off x="0" y="0"/>
                      <a:ext cx="6612941" cy="1397203"/>
                    </a:xfrm>
                    <a:prstGeom prst="rect">
                      <a:avLst/>
                    </a:prstGeom>
                    <a:ln>
                      <a:noFill/>
                    </a:ln>
                    <a:extLst>
                      <a:ext uri="{53640926-AAD7-44D8-BBD7-CCE9431645EC}">
                        <a14:shadowObscured xmlns:a14="http://schemas.microsoft.com/office/drawing/2010/main"/>
                      </a:ext>
                    </a:extLst>
                  </pic:spPr>
                </pic:pic>
              </a:graphicData>
            </a:graphic>
          </wp:inline>
        </w:drawing>
      </w:r>
    </w:p>
    <w:p w:rsidR="00E1017D" w:rsidRDefault="00E1017D" w:rsidP="00E1017D">
      <w:pPr>
        <w:pStyle w:val="aa"/>
        <w:rPr>
          <w:sz w:val="24"/>
          <w:szCs w:val="24"/>
        </w:rPr>
      </w:pPr>
      <w:bookmarkStart w:id="6" w:name="_Ref491269519"/>
      <w:r>
        <w:t xml:space="preserve">Рисунок </w:t>
      </w:r>
      <w:r>
        <w:fldChar w:fldCharType="begin"/>
      </w:r>
      <w:r>
        <w:instrText xml:space="preserve"> SEQ Рисунок \* ARABIC </w:instrText>
      </w:r>
      <w:r>
        <w:fldChar w:fldCharType="separate"/>
      </w:r>
      <w:r>
        <w:rPr>
          <w:noProof/>
        </w:rPr>
        <w:t>3</w:t>
      </w:r>
      <w:r>
        <w:rPr>
          <w:noProof/>
        </w:rPr>
        <w:fldChar w:fldCharType="end"/>
      </w:r>
      <w:bookmarkEnd w:id="6"/>
      <w:r>
        <w:t>. Разделы формы</w:t>
      </w:r>
    </w:p>
    <w:p w:rsidR="00E1017D" w:rsidRPr="001B265A" w:rsidRDefault="00E1017D" w:rsidP="00E1017D">
      <w:pPr>
        <w:pStyle w:val="a8"/>
        <w:ind w:firstLine="709"/>
        <w:rPr>
          <w:sz w:val="24"/>
          <w:szCs w:val="24"/>
        </w:rPr>
      </w:pPr>
      <w:r>
        <w:rPr>
          <w:sz w:val="24"/>
          <w:szCs w:val="24"/>
        </w:rPr>
        <w:t xml:space="preserve">Во вкладке </w:t>
      </w:r>
      <w:r w:rsidRPr="00F21EF4">
        <w:rPr>
          <w:b/>
          <w:sz w:val="24"/>
          <w:szCs w:val="24"/>
        </w:rPr>
        <w:t>«Информация о контракте»</w:t>
      </w:r>
      <w:r>
        <w:rPr>
          <w:sz w:val="24"/>
          <w:szCs w:val="24"/>
        </w:rPr>
        <w:t xml:space="preserve">, в блоке </w:t>
      </w:r>
      <w:r w:rsidRPr="00F21EF4">
        <w:rPr>
          <w:b/>
          <w:sz w:val="24"/>
          <w:szCs w:val="24"/>
        </w:rPr>
        <w:t>«Сведения о контракте»</w:t>
      </w:r>
      <w:r>
        <w:rPr>
          <w:sz w:val="24"/>
          <w:szCs w:val="24"/>
        </w:rPr>
        <w:t xml:space="preserve"> необходимо указать информацию о номер</w:t>
      </w:r>
      <w:r w:rsidRPr="001700DC">
        <w:rPr>
          <w:sz w:val="24"/>
          <w:szCs w:val="24"/>
        </w:rPr>
        <w:t>е</w:t>
      </w:r>
      <w:r>
        <w:rPr>
          <w:sz w:val="24"/>
          <w:szCs w:val="24"/>
        </w:rPr>
        <w:t xml:space="preserve"> реестровой записи контракта, применительно к которому создается отчет об исполнении контракта </w:t>
      </w:r>
      <w:r w:rsidRPr="00EE1B08">
        <w:rPr>
          <w:sz w:val="24"/>
          <w:szCs w:val="24"/>
        </w:rPr>
        <w:t>(</w:t>
      </w:r>
      <w:r w:rsidRPr="001700DC">
        <w:rPr>
          <w:i/>
          <w:sz w:val="24"/>
          <w:szCs w:val="24"/>
        </w:rPr>
        <w:fldChar w:fldCharType="begin"/>
      </w:r>
      <w:r w:rsidRPr="001700DC">
        <w:rPr>
          <w:i/>
          <w:sz w:val="24"/>
          <w:szCs w:val="24"/>
        </w:rPr>
        <w:instrText xml:space="preserve"> REF _Ref491284361 \h  \* MERGEFORMAT </w:instrText>
      </w:r>
      <w:r w:rsidRPr="001700DC">
        <w:rPr>
          <w:i/>
          <w:sz w:val="24"/>
          <w:szCs w:val="24"/>
        </w:rPr>
      </w:r>
      <w:r w:rsidRPr="001700DC">
        <w:rPr>
          <w:i/>
          <w:sz w:val="24"/>
          <w:szCs w:val="24"/>
        </w:rPr>
        <w:fldChar w:fldCharType="separate"/>
      </w:r>
      <w:r w:rsidRPr="000F1D07">
        <w:rPr>
          <w:i/>
          <w:sz w:val="24"/>
          <w:szCs w:val="24"/>
        </w:rPr>
        <w:t xml:space="preserve">Рисунок </w:t>
      </w:r>
      <w:r>
        <w:rPr>
          <w:i/>
          <w:noProof/>
          <w:sz w:val="24"/>
          <w:szCs w:val="24"/>
        </w:rPr>
        <w:t>4</w:t>
      </w:r>
      <w:r w:rsidRPr="001700DC">
        <w:rPr>
          <w:i/>
          <w:sz w:val="24"/>
          <w:szCs w:val="24"/>
        </w:rPr>
        <w:fldChar w:fldCharType="end"/>
      </w:r>
      <w:r w:rsidRPr="00EE1B08">
        <w:rPr>
          <w:sz w:val="24"/>
          <w:szCs w:val="24"/>
        </w:rPr>
        <w:t>)</w:t>
      </w:r>
      <w:r w:rsidRPr="001700DC">
        <w:rPr>
          <w:sz w:val="24"/>
          <w:szCs w:val="24"/>
        </w:rPr>
        <w:t xml:space="preserve">. </w:t>
      </w:r>
      <w:r>
        <w:rPr>
          <w:sz w:val="24"/>
          <w:szCs w:val="24"/>
        </w:rPr>
        <w:t xml:space="preserve">Для заполнения данного поля по нажатию на кнопку </w:t>
      </w:r>
      <w:r>
        <w:rPr>
          <w:noProof/>
          <w:sz w:val="24"/>
          <w:szCs w:val="24"/>
        </w:rPr>
        <w:drawing>
          <wp:inline distT="0" distB="0" distL="0" distR="0" wp14:anchorId="580A0490" wp14:editId="135DDCC2">
            <wp:extent cx="152421" cy="209579"/>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правочник_1.jpg"/>
                    <pic:cNvPicPr/>
                  </pic:nvPicPr>
                  <pic:blipFill>
                    <a:blip r:embed="rId10">
                      <a:extLst>
                        <a:ext uri="{28A0092B-C50C-407E-A947-70E740481C1C}">
                          <a14:useLocalDpi xmlns:a14="http://schemas.microsoft.com/office/drawing/2010/main" val="0"/>
                        </a:ext>
                      </a:extLst>
                    </a:blip>
                    <a:stretch>
                      <a:fillRect/>
                    </a:stretch>
                  </pic:blipFill>
                  <pic:spPr>
                    <a:xfrm>
                      <a:off x="0" y="0"/>
                      <a:ext cx="152421" cy="209579"/>
                    </a:xfrm>
                    <a:prstGeom prst="rect">
                      <a:avLst/>
                    </a:prstGeom>
                  </pic:spPr>
                </pic:pic>
              </a:graphicData>
            </a:graphic>
          </wp:inline>
        </w:drawing>
      </w:r>
      <w:r w:rsidRPr="00890E0C">
        <w:rPr>
          <w:sz w:val="24"/>
          <w:szCs w:val="24"/>
        </w:rPr>
        <w:t xml:space="preserve"> </w:t>
      </w:r>
      <w:r>
        <w:rPr>
          <w:sz w:val="24"/>
          <w:szCs w:val="24"/>
        </w:rPr>
        <w:t xml:space="preserve">откроется список заключенных контрактов организации. Используя встроенный механизм поиска необходимо найти нужную запись контракта и выбрать его по кнопке </w:t>
      </w:r>
      <w:r w:rsidRPr="00684AD2">
        <w:rPr>
          <w:b/>
          <w:sz w:val="24"/>
          <w:szCs w:val="24"/>
        </w:rPr>
        <w:t>[Запомнить]</w:t>
      </w:r>
      <w:r>
        <w:rPr>
          <w:sz w:val="24"/>
          <w:szCs w:val="24"/>
        </w:rPr>
        <w:t xml:space="preserve">. Информация о номере реестровой записи контракта будет добавлена во вкладку </w:t>
      </w:r>
      <w:r w:rsidRPr="001B265A">
        <w:rPr>
          <w:b/>
          <w:sz w:val="24"/>
          <w:szCs w:val="24"/>
        </w:rPr>
        <w:t>«Информация о контракте»</w:t>
      </w:r>
      <w:r>
        <w:rPr>
          <w:sz w:val="24"/>
          <w:szCs w:val="24"/>
        </w:rPr>
        <w:t xml:space="preserve">, а также автоматически заполнятся поля </w:t>
      </w:r>
      <w:r w:rsidRPr="001B265A">
        <w:rPr>
          <w:b/>
          <w:sz w:val="24"/>
          <w:szCs w:val="24"/>
        </w:rPr>
        <w:t>«Дата заключения контракта»</w:t>
      </w:r>
      <w:r>
        <w:rPr>
          <w:sz w:val="24"/>
          <w:szCs w:val="24"/>
        </w:rPr>
        <w:t xml:space="preserve"> и </w:t>
      </w:r>
      <w:r w:rsidRPr="001B265A">
        <w:rPr>
          <w:b/>
          <w:sz w:val="24"/>
          <w:szCs w:val="24"/>
        </w:rPr>
        <w:t>«№ контракта»</w:t>
      </w:r>
      <w:r>
        <w:rPr>
          <w:b/>
          <w:sz w:val="24"/>
          <w:szCs w:val="24"/>
        </w:rPr>
        <w:t xml:space="preserve">. </w:t>
      </w:r>
    </w:p>
    <w:p w:rsidR="00E1017D" w:rsidRDefault="00E1017D" w:rsidP="00E1017D">
      <w:pPr>
        <w:pStyle w:val="a8"/>
        <w:keepNext/>
        <w:jc w:val="center"/>
      </w:pPr>
      <w:r>
        <w:rPr>
          <w:noProof/>
        </w:rPr>
        <w:lastRenderedPageBreak/>
        <w:drawing>
          <wp:inline distT="0" distB="0" distL="0" distR="0" wp14:anchorId="12EACD28" wp14:editId="54CD205E">
            <wp:extent cx="6282187" cy="3716122"/>
            <wp:effectExtent l="0" t="0" r="4445"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nfoKontr.png"/>
                    <pic:cNvPicPr/>
                  </pic:nvPicPr>
                  <pic:blipFill>
                    <a:blip r:embed="rId11">
                      <a:extLst>
                        <a:ext uri="{28A0092B-C50C-407E-A947-70E740481C1C}">
                          <a14:useLocalDpi xmlns:a14="http://schemas.microsoft.com/office/drawing/2010/main" val="0"/>
                        </a:ext>
                      </a:extLst>
                    </a:blip>
                    <a:stretch>
                      <a:fillRect/>
                    </a:stretch>
                  </pic:blipFill>
                  <pic:spPr>
                    <a:xfrm>
                      <a:off x="0" y="0"/>
                      <a:ext cx="6288511" cy="3719863"/>
                    </a:xfrm>
                    <a:prstGeom prst="rect">
                      <a:avLst/>
                    </a:prstGeom>
                  </pic:spPr>
                </pic:pic>
              </a:graphicData>
            </a:graphic>
          </wp:inline>
        </w:drawing>
      </w:r>
    </w:p>
    <w:p w:rsidR="00E1017D" w:rsidRDefault="00E1017D" w:rsidP="00E1017D">
      <w:pPr>
        <w:pStyle w:val="aa"/>
        <w:rPr>
          <w:sz w:val="24"/>
          <w:szCs w:val="24"/>
        </w:rPr>
      </w:pPr>
      <w:bookmarkStart w:id="7" w:name="_Ref491284361"/>
      <w:r>
        <w:t xml:space="preserve">Рисунок </w:t>
      </w:r>
      <w:r>
        <w:fldChar w:fldCharType="begin"/>
      </w:r>
      <w:r>
        <w:instrText xml:space="preserve"> SEQ Рисунок \* ARABIC </w:instrText>
      </w:r>
      <w:r>
        <w:fldChar w:fldCharType="separate"/>
      </w:r>
      <w:r>
        <w:rPr>
          <w:noProof/>
        </w:rPr>
        <w:t>4</w:t>
      </w:r>
      <w:r>
        <w:rPr>
          <w:noProof/>
        </w:rPr>
        <w:fldChar w:fldCharType="end"/>
      </w:r>
      <w:bookmarkEnd w:id="7"/>
      <w:r>
        <w:t xml:space="preserve">. </w:t>
      </w:r>
      <w:r w:rsidRPr="004701B7">
        <w:t>Выбор контракта из справочника</w:t>
      </w:r>
      <w:r>
        <w:t xml:space="preserve"> «Контракты».</w:t>
      </w:r>
    </w:p>
    <w:p w:rsidR="00E1017D" w:rsidRPr="002E294B" w:rsidRDefault="00E1017D" w:rsidP="00E1017D">
      <w:pPr>
        <w:pStyle w:val="a8"/>
        <w:spacing w:before="120" w:after="120"/>
        <w:ind w:firstLine="709"/>
        <w:rPr>
          <w:sz w:val="24"/>
        </w:rPr>
      </w:pPr>
      <w:r>
        <w:rPr>
          <w:sz w:val="24"/>
        </w:rPr>
        <w:t xml:space="preserve">Поле </w:t>
      </w:r>
      <w:r w:rsidRPr="009027BB">
        <w:rPr>
          <w:b/>
          <w:sz w:val="24"/>
        </w:rPr>
        <w:t>«Источник финансового обеспечения контракта»</w:t>
      </w:r>
      <w:r>
        <w:rPr>
          <w:sz w:val="24"/>
        </w:rPr>
        <w:t xml:space="preserve"> заполняется выбором из справочника </w:t>
      </w:r>
      <w:r w:rsidRPr="009027BB">
        <w:rPr>
          <w:b/>
          <w:sz w:val="24"/>
        </w:rPr>
        <w:t>«Справочник типов источников финансирования»</w:t>
      </w:r>
      <w:r w:rsidRPr="009B45BD">
        <w:rPr>
          <w:b/>
          <w:sz w:val="24"/>
        </w:rPr>
        <w:t xml:space="preserve"> </w:t>
      </w:r>
      <w:r w:rsidRPr="005754DD">
        <w:rPr>
          <w:sz w:val="24"/>
        </w:rPr>
        <w:t>(</w:t>
      </w:r>
      <w:r w:rsidRPr="009B45BD">
        <w:rPr>
          <w:b/>
          <w:i/>
          <w:sz w:val="24"/>
        </w:rPr>
        <w:fldChar w:fldCharType="begin"/>
      </w:r>
      <w:r w:rsidRPr="009B45BD">
        <w:rPr>
          <w:b/>
          <w:i/>
          <w:sz w:val="24"/>
        </w:rPr>
        <w:instrText xml:space="preserve"> REF _Ref491287024 \h  \* MERGEFORMAT </w:instrText>
      </w:r>
      <w:r w:rsidRPr="009B45BD">
        <w:rPr>
          <w:b/>
          <w:i/>
          <w:sz w:val="24"/>
        </w:rPr>
      </w:r>
      <w:r w:rsidRPr="009B45BD">
        <w:rPr>
          <w:b/>
          <w:i/>
          <w:sz w:val="24"/>
        </w:rPr>
        <w:fldChar w:fldCharType="separate"/>
      </w:r>
      <w:r w:rsidRPr="000F1D07">
        <w:rPr>
          <w:i/>
          <w:sz w:val="24"/>
        </w:rPr>
        <w:t xml:space="preserve">Рисунок </w:t>
      </w:r>
      <w:r w:rsidRPr="000F1D07">
        <w:rPr>
          <w:i/>
          <w:noProof/>
          <w:sz w:val="24"/>
        </w:rPr>
        <w:t>5</w:t>
      </w:r>
      <w:r w:rsidRPr="009B45BD">
        <w:rPr>
          <w:b/>
          <w:i/>
          <w:sz w:val="24"/>
        </w:rPr>
        <w:fldChar w:fldCharType="end"/>
      </w:r>
      <w:r w:rsidRPr="005754DD">
        <w:rPr>
          <w:sz w:val="24"/>
        </w:rPr>
        <w:t>).</w:t>
      </w:r>
    </w:p>
    <w:p w:rsidR="00E1017D" w:rsidRDefault="00E1017D" w:rsidP="00E1017D">
      <w:pPr>
        <w:pStyle w:val="a8"/>
        <w:keepNext/>
        <w:jc w:val="center"/>
      </w:pPr>
      <w:r>
        <w:rPr>
          <w:noProof/>
        </w:rPr>
        <w:drawing>
          <wp:inline distT="0" distB="0" distL="0" distR="0" wp14:anchorId="5C5F8FC3" wp14:editId="591B0EF8">
            <wp:extent cx="6188659" cy="3207623"/>
            <wp:effectExtent l="0" t="0" r="3175"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stFinansir.png"/>
                    <pic:cNvPicPr/>
                  </pic:nvPicPr>
                  <pic:blipFill>
                    <a:blip r:embed="rId12">
                      <a:extLst>
                        <a:ext uri="{28A0092B-C50C-407E-A947-70E740481C1C}">
                          <a14:useLocalDpi xmlns:a14="http://schemas.microsoft.com/office/drawing/2010/main" val="0"/>
                        </a:ext>
                      </a:extLst>
                    </a:blip>
                    <a:stretch>
                      <a:fillRect/>
                    </a:stretch>
                  </pic:blipFill>
                  <pic:spPr>
                    <a:xfrm>
                      <a:off x="0" y="0"/>
                      <a:ext cx="6191493" cy="3209092"/>
                    </a:xfrm>
                    <a:prstGeom prst="rect">
                      <a:avLst/>
                    </a:prstGeom>
                  </pic:spPr>
                </pic:pic>
              </a:graphicData>
            </a:graphic>
          </wp:inline>
        </w:drawing>
      </w:r>
    </w:p>
    <w:p w:rsidR="00E1017D" w:rsidRPr="008A36B5" w:rsidRDefault="00E1017D" w:rsidP="00E1017D">
      <w:pPr>
        <w:pStyle w:val="aa"/>
        <w:rPr>
          <w:sz w:val="24"/>
        </w:rPr>
      </w:pPr>
      <w:bookmarkStart w:id="8" w:name="_Ref491287024"/>
      <w:r>
        <w:t xml:space="preserve">Рисунок </w:t>
      </w:r>
      <w:r>
        <w:fldChar w:fldCharType="begin"/>
      </w:r>
      <w:r>
        <w:instrText xml:space="preserve"> SEQ Рисунок \* ARABIC </w:instrText>
      </w:r>
      <w:r>
        <w:fldChar w:fldCharType="separate"/>
      </w:r>
      <w:r>
        <w:rPr>
          <w:noProof/>
        </w:rPr>
        <w:t>5</w:t>
      </w:r>
      <w:r>
        <w:rPr>
          <w:noProof/>
        </w:rPr>
        <w:fldChar w:fldCharType="end"/>
      </w:r>
      <w:bookmarkEnd w:id="8"/>
      <w:r w:rsidRPr="008A36B5">
        <w:t>. Справочник типов источников финансирования</w:t>
      </w:r>
      <w:r>
        <w:t>.</w:t>
      </w:r>
    </w:p>
    <w:p w:rsidR="00E1017D" w:rsidRPr="00B830EF" w:rsidRDefault="00E1017D" w:rsidP="00E1017D">
      <w:pPr>
        <w:pStyle w:val="a8"/>
        <w:rPr>
          <w:sz w:val="24"/>
        </w:rPr>
      </w:pPr>
      <w:r w:rsidRPr="008A36B5">
        <w:rPr>
          <w:sz w:val="24"/>
        </w:rPr>
        <w:tab/>
      </w:r>
      <w:r>
        <w:rPr>
          <w:sz w:val="24"/>
        </w:rPr>
        <w:t xml:space="preserve">Вкладка </w:t>
      </w:r>
      <w:r w:rsidRPr="008A36B5">
        <w:rPr>
          <w:b/>
          <w:sz w:val="24"/>
        </w:rPr>
        <w:t>«Информация о поставщиках»</w:t>
      </w:r>
      <w:r>
        <w:rPr>
          <w:sz w:val="24"/>
        </w:rPr>
        <w:t xml:space="preserve"> </w:t>
      </w:r>
      <w:r w:rsidRPr="003B10E7">
        <w:rPr>
          <w:i/>
          <w:sz w:val="24"/>
        </w:rPr>
        <w:t>(</w:t>
      </w:r>
      <w:r w:rsidRPr="003B10E7">
        <w:rPr>
          <w:i/>
          <w:sz w:val="24"/>
        </w:rPr>
        <w:fldChar w:fldCharType="begin"/>
      </w:r>
      <w:r w:rsidRPr="003B10E7">
        <w:rPr>
          <w:i/>
          <w:sz w:val="24"/>
        </w:rPr>
        <w:instrText xml:space="preserve"> REF _Ref491287529 \h  \* MERGEFORMAT </w:instrText>
      </w:r>
      <w:r w:rsidRPr="003B10E7">
        <w:rPr>
          <w:i/>
          <w:sz w:val="24"/>
        </w:rPr>
      </w:r>
      <w:r w:rsidRPr="003B10E7">
        <w:rPr>
          <w:i/>
          <w:sz w:val="24"/>
        </w:rPr>
        <w:fldChar w:fldCharType="separate"/>
      </w:r>
      <w:r w:rsidRPr="000F1D07">
        <w:rPr>
          <w:i/>
          <w:sz w:val="24"/>
        </w:rPr>
        <w:t xml:space="preserve">Рисунок </w:t>
      </w:r>
      <w:r>
        <w:rPr>
          <w:i/>
          <w:noProof/>
          <w:sz w:val="24"/>
        </w:rPr>
        <w:t>6</w:t>
      </w:r>
      <w:r w:rsidRPr="003B10E7">
        <w:rPr>
          <w:i/>
          <w:sz w:val="24"/>
        </w:rPr>
        <w:fldChar w:fldCharType="end"/>
      </w:r>
      <w:r w:rsidRPr="003B10E7">
        <w:rPr>
          <w:i/>
          <w:sz w:val="24"/>
        </w:rPr>
        <w:t>)</w:t>
      </w:r>
      <w:r>
        <w:rPr>
          <w:sz w:val="24"/>
        </w:rPr>
        <w:t xml:space="preserve"> содержит информацию о поставщиках и заполняется на основе данных выбранного контракта из вкладки </w:t>
      </w:r>
      <w:r w:rsidRPr="008A36B5">
        <w:rPr>
          <w:b/>
          <w:sz w:val="24"/>
        </w:rPr>
        <w:t>«Информация о контракте»</w:t>
      </w:r>
      <w:r w:rsidRPr="00B830EF">
        <w:rPr>
          <w:sz w:val="24"/>
        </w:rPr>
        <w:t xml:space="preserve">. </w:t>
      </w:r>
      <w:r>
        <w:rPr>
          <w:sz w:val="24"/>
        </w:rPr>
        <w:t xml:space="preserve">Принудительную загрузку сведений о поставщике можно осуществить по кнопке </w:t>
      </w:r>
      <w:r>
        <w:rPr>
          <w:noProof/>
          <w:sz w:val="24"/>
        </w:rPr>
        <w:drawing>
          <wp:inline distT="0" distB="0" distL="0" distR="0" wp14:anchorId="7E1A25D8" wp14:editId="4C2AC2EF">
            <wp:extent cx="123842" cy="142895"/>
            <wp:effectExtent l="0" t="0" r="9525" b="9525"/>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одгрузка.png"/>
                    <pic:cNvPicPr/>
                  </pic:nvPicPr>
                  <pic:blipFill>
                    <a:blip r:embed="rId13">
                      <a:extLst>
                        <a:ext uri="{28A0092B-C50C-407E-A947-70E740481C1C}">
                          <a14:useLocalDpi xmlns:a14="http://schemas.microsoft.com/office/drawing/2010/main" val="0"/>
                        </a:ext>
                      </a:extLst>
                    </a:blip>
                    <a:stretch>
                      <a:fillRect/>
                    </a:stretch>
                  </pic:blipFill>
                  <pic:spPr>
                    <a:xfrm>
                      <a:off x="0" y="0"/>
                      <a:ext cx="123842" cy="142895"/>
                    </a:xfrm>
                    <a:prstGeom prst="rect">
                      <a:avLst/>
                    </a:prstGeom>
                  </pic:spPr>
                </pic:pic>
              </a:graphicData>
            </a:graphic>
          </wp:inline>
        </w:drawing>
      </w:r>
      <w:r>
        <w:rPr>
          <w:sz w:val="24"/>
        </w:rPr>
        <w:t xml:space="preserve"> </w:t>
      </w:r>
      <w:r w:rsidRPr="00890E0C">
        <w:rPr>
          <w:sz w:val="24"/>
        </w:rPr>
        <w:t>[</w:t>
      </w:r>
      <w:r>
        <w:rPr>
          <w:b/>
          <w:sz w:val="24"/>
        </w:rPr>
        <w:t>Подгрузить сведения</w:t>
      </w:r>
      <w:r w:rsidRPr="00890E0C">
        <w:rPr>
          <w:sz w:val="24"/>
        </w:rPr>
        <w:t>]</w:t>
      </w:r>
      <w:r>
        <w:rPr>
          <w:sz w:val="24"/>
        </w:rPr>
        <w:t>.</w:t>
      </w:r>
    </w:p>
    <w:p w:rsidR="00E1017D" w:rsidRDefault="00E1017D" w:rsidP="00E1017D">
      <w:pPr>
        <w:pStyle w:val="a8"/>
        <w:keepNext/>
      </w:pPr>
      <w:r>
        <w:rPr>
          <w:noProof/>
          <w:sz w:val="24"/>
        </w:rPr>
        <w:lastRenderedPageBreak/>
        <w:drawing>
          <wp:inline distT="0" distB="0" distL="0" distR="0" wp14:anchorId="1F852138" wp14:editId="51582561">
            <wp:extent cx="6432605" cy="3062605"/>
            <wp:effectExtent l="0" t="0" r="6350" b="4445"/>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nfPost.png"/>
                    <pic:cNvPicPr/>
                  </pic:nvPicPr>
                  <pic:blipFill>
                    <a:blip r:embed="rId14">
                      <a:extLst>
                        <a:ext uri="{28A0092B-C50C-407E-A947-70E740481C1C}">
                          <a14:useLocalDpi xmlns:a14="http://schemas.microsoft.com/office/drawing/2010/main" val="0"/>
                        </a:ext>
                      </a:extLst>
                    </a:blip>
                    <a:stretch>
                      <a:fillRect/>
                    </a:stretch>
                  </pic:blipFill>
                  <pic:spPr>
                    <a:xfrm>
                      <a:off x="0" y="0"/>
                      <a:ext cx="6432605" cy="3062605"/>
                    </a:xfrm>
                    <a:prstGeom prst="rect">
                      <a:avLst/>
                    </a:prstGeom>
                  </pic:spPr>
                </pic:pic>
              </a:graphicData>
            </a:graphic>
          </wp:inline>
        </w:drawing>
      </w:r>
    </w:p>
    <w:p w:rsidR="00E1017D" w:rsidRDefault="00E1017D" w:rsidP="00E1017D">
      <w:pPr>
        <w:pStyle w:val="aa"/>
        <w:rPr>
          <w:sz w:val="24"/>
        </w:rPr>
      </w:pPr>
      <w:bookmarkStart w:id="9" w:name="_Ref491287529"/>
      <w:r>
        <w:t xml:space="preserve">Рисунок </w:t>
      </w:r>
      <w:r>
        <w:fldChar w:fldCharType="begin"/>
      </w:r>
      <w:r>
        <w:instrText xml:space="preserve"> SEQ Рисунок \* ARABIC </w:instrText>
      </w:r>
      <w:r>
        <w:fldChar w:fldCharType="separate"/>
      </w:r>
      <w:r>
        <w:rPr>
          <w:noProof/>
        </w:rPr>
        <w:t>6</w:t>
      </w:r>
      <w:r>
        <w:rPr>
          <w:noProof/>
        </w:rPr>
        <w:fldChar w:fldCharType="end"/>
      </w:r>
      <w:bookmarkEnd w:id="9"/>
      <w:r>
        <w:t>. Вкладка "Информация о поставщиках"</w:t>
      </w:r>
    </w:p>
    <w:p w:rsidR="00E1017D" w:rsidRPr="00525478" w:rsidRDefault="00E1017D" w:rsidP="00E1017D">
      <w:pPr>
        <w:pStyle w:val="a8"/>
        <w:rPr>
          <w:sz w:val="24"/>
          <w:szCs w:val="24"/>
        </w:rPr>
      </w:pPr>
      <w:r>
        <w:rPr>
          <w:sz w:val="24"/>
        </w:rPr>
        <w:tab/>
        <w:t xml:space="preserve">Вкладка </w:t>
      </w:r>
      <w:r w:rsidRPr="00F07075">
        <w:rPr>
          <w:b/>
          <w:sz w:val="24"/>
        </w:rPr>
        <w:t>«Информация об исполнении контракта»</w:t>
      </w:r>
      <w:r>
        <w:rPr>
          <w:sz w:val="24"/>
        </w:rPr>
        <w:t xml:space="preserve"> содержит несколько блоков полей для заполнения </w:t>
      </w:r>
      <w:r w:rsidRPr="00FF1D55">
        <w:rPr>
          <w:i/>
          <w:sz w:val="24"/>
          <w:szCs w:val="24"/>
        </w:rPr>
        <w:t>(</w:t>
      </w:r>
      <w:r w:rsidRPr="00FF1D55">
        <w:rPr>
          <w:i/>
          <w:sz w:val="24"/>
          <w:szCs w:val="24"/>
        </w:rPr>
        <w:fldChar w:fldCharType="begin"/>
      </w:r>
      <w:r w:rsidRPr="00FF1D55">
        <w:rPr>
          <w:i/>
          <w:sz w:val="24"/>
          <w:szCs w:val="24"/>
        </w:rPr>
        <w:instrText xml:space="preserve"> REF _Ref491288430 \h  \* MERGEFORMAT </w:instrText>
      </w:r>
      <w:r w:rsidRPr="00FF1D55">
        <w:rPr>
          <w:i/>
          <w:sz w:val="24"/>
          <w:szCs w:val="24"/>
        </w:rPr>
      </w:r>
      <w:r w:rsidRPr="00FF1D55">
        <w:rPr>
          <w:i/>
          <w:sz w:val="24"/>
          <w:szCs w:val="24"/>
        </w:rPr>
        <w:fldChar w:fldCharType="separate"/>
      </w:r>
      <w:r w:rsidRPr="000F1D07">
        <w:rPr>
          <w:i/>
          <w:sz w:val="24"/>
          <w:szCs w:val="24"/>
        </w:rPr>
        <w:t xml:space="preserve">Рисунок </w:t>
      </w:r>
      <w:r>
        <w:rPr>
          <w:i/>
          <w:noProof/>
          <w:sz w:val="24"/>
          <w:szCs w:val="24"/>
        </w:rPr>
        <w:t>7</w:t>
      </w:r>
      <w:r w:rsidRPr="00FF1D55">
        <w:rPr>
          <w:i/>
          <w:sz w:val="24"/>
          <w:szCs w:val="24"/>
        </w:rPr>
        <w:fldChar w:fldCharType="end"/>
      </w:r>
      <w:r w:rsidRPr="00FF1D55">
        <w:rPr>
          <w:i/>
          <w:sz w:val="24"/>
          <w:szCs w:val="24"/>
        </w:rPr>
        <w:t>)</w:t>
      </w:r>
      <w:r>
        <w:rPr>
          <w:sz w:val="24"/>
          <w:szCs w:val="24"/>
        </w:rPr>
        <w:t>.</w:t>
      </w:r>
    </w:p>
    <w:p w:rsidR="00E1017D" w:rsidRDefault="00E1017D" w:rsidP="00E1017D">
      <w:pPr>
        <w:pStyle w:val="a8"/>
        <w:ind w:firstLine="709"/>
        <w:rPr>
          <w:sz w:val="24"/>
        </w:rPr>
      </w:pPr>
      <w:r>
        <w:rPr>
          <w:sz w:val="24"/>
        </w:rPr>
        <w:t>Блок «</w:t>
      </w:r>
      <w:r w:rsidRPr="00B830EF">
        <w:rPr>
          <w:b/>
          <w:sz w:val="24"/>
        </w:rPr>
        <w:t>Дата начала исполнения контракта (отдельного этапа исполнения контракта)</w:t>
      </w:r>
      <w:r>
        <w:rPr>
          <w:sz w:val="24"/>
        </w:rPr>
        <w:t>» включает в себя поля:</w:t>
      </w:r>
      <w:bookmarkStart w:id="10" w:name="OLE_LINK1"/>
      <w:bookmarkStart w:id="11" w:name="OLE_LINK2"/>
    </w:p>
    <w:p w:rsidR="00E1017D" w:rsidRDefault="00E1017D" w:rsidP="00E1017D">
      <w:pPr>
        <w:pStyle w:val="a8"/>
        <w:numPr>
          <w:ilvl w:val="0"/>
          <w:numId w:val="4"/>
        </w:numPr>
        <w:ind w:left="709"/>
        <w:rPr>
          <w:sz w:val="24"/>
        </w:rPr>
      </w:pPr>
      <w:r w:rsidRPr="00B830EF">
        <w:rPr>
          <w:b/>
          <w:sz w:val="24"/>
        </w:rPr>
        <w:t>Предусмотрено</w:t>
      </w:r>
      <w:r>
        <w:rPr>
          <w:sz w:val="24"/>
        </w:rPr>
        <w:t xml:space="preserve"> (</w:t>
      </w:r>
      <w:r w:rsidRPr="00E810B3">
        <w:rPr>
          <w:sz w:val="24"/>
        </w:rPr>
        <w:t>указывается предусмотренная да</w:t>
      </w:r>
      <w:r>
        <w:rPr>
          <w:sz w:val="24"/>
        </w:rPr>
        <w:t xml:space="preserve">та </w:t>
      </w:r>
      <w:proofErr w:type="gramStart"/>
      <w:r>
        <w:rPr>
          <w:sz w:val="24"/>
        </w:rPr>
        <w:t>начала исполнения контракта/</w:t>
      </w:r>
      <w:r w:rsidRPr="00E810B3">
        <w:rPr>
          <w:sz w:val="24"/>
        </w:rPr>
        <w:t>отдельного этапа контракта</w:t>
      </w:r>
      <w:proofErr w:type="gramEnd"/>
      <w:r w:rsidRPr="00E810B3">
        <w:rPr>
          <w:sz w:val="24"/>
        </w:rPr>
        <w:t xml:space="preserve">); </w:t>
      </w:r>
    </w:p>
    <w:p w:rsidR="00E1017D" w:rsidRDefault="00E1017D" w:rsidP="00E1017D">
      <w:pPr>
        <w:pStyle w:val="a8"/>
        <w:numPr>
          <w:ilvl w:val="0"/>
          <w:numId w:val="4"/>
        </w:numPr>
        <w:ind w:left="709"/>
        <w:rPr>
          <w:sz w:val="24"/>
        </w:rPr>
      </w:pPr>
      <w:r w:rsidRPr="00B830EF">
        <w:rPr>
          <w:b/>
          <w:sz w:val="24"/>
        </w:rPr>
        <w:t>Исполнено</w:t>
      </w:r>
      <w:r>
        <w:rPr>
          <w:sz w:val="24"/>
        </w:rPr>
        <w:t xml:space="preserve"> (</w:t>
      </w:r>
      <w:r w:rsidRPr="00E810B3">
        <w:rPr>
          <w:sz w:val="24"/>
        </w:rPr>
        <w:t>указыв</w:t>
      </w:r>
      <w:r>
        <w:rPr>
          <w:sz w:val="24"/>
        </w:rPr>
        <w:t xml:space="preserve">ается дата </w:t>
      </w:r>
      <w:proofErr w:type="gramStart"/>
      <w:r>
        <w:rPr>
          <w:sz w:val="24"/>
        </w:rPr>
        <w:t>исполнения контракта/</w:t>
      </w:r>
      <w:r w:rsidRPr="00E810B3">
        <w:rPr>
          <w:sz w:val="24"/>
        </w:rPr>
        <w:t>отдельно</w:t>
      </w:r>
      <w:r>
        <w:rPr>
          <w:sz w:val="24"/>
        </w:rPr>
        <w:t>го этапа исполнения контракта</w:t>
      </w:r>
      <w:proofErr w:type="gramEnd"/>
      <w:r>
        <w:rPr>
          <w:sz w:val="24"/>
        </w:rPr>
        <w:t>);</w:t>
      </w:r>
    </w:p>
    <w:p w:rsidR="00E1017D" w:rsidRPr="00E810B3" w:rsidRDefault="00E1017D" w:rsidP="00E1017D">
      <w:pPr>
        <w:pStyle w:val="a8"/>
        <w:numPr>
          <w:ilvl w:val="0"/>
          <w:numId w:val="4"/>
        </w:numPr>
        <w:ind w:left="709"/>
        <w:rPr>
          <w:sz w:val="24"/>
        </w:rPr>
      </w:pPr>
      <w:r w:rsidRPr="00B830EF">
        <w:rPr>
          <w:b/>
          <w:sz w:val="24"/>
        </w:rPr>
        <w:t>Примечание</w:t>
      </w:r>
      <w:r w:rsidRPr="00E810B3">
        <w:rPr>
          <w:sz w:val="24"/>
        </w:rPr>
        <w:t xml:space="preserve"> </w:t>
      </w:r>
      <w:r>
        <w:rPr>
          <w:sz w:val="24"/>
        </w:rPr>
        <w:t>(</w:t>
      </w:r>
      <w:r w:rsidRPr="00E810B3">
        <w:rPr>
          <w:sz w:val="24"/>
        </w:rPr>
        <w:t>необязательное для заполнения поле, в котором при необходимости можно указать информацию касательно даты исполнения контракта или его этапа</w:t>
      </w:r>
      <w:r>
        <w:rPr>
          <w:sz w:val="24"/>
        </w:rPr>
        <w:t>)</w:t>
      </w:r>
      <w:r w:rsidRPr="00E810B3">
        <w:rPr>
          <w:sz w:val="24"/>
        </w:rPr>
        <w:t>.</w:t>
      </w:r>
    </w:p>
    <w:bookmarkEnd w:id="10"/>
    <w:bookmarkEnd w:id="11"/>
    <w:p w:rsidR="00E1017D" w:rsidRDefault="00E1017D" w:rsidP="00E1017D">
      <w:pPr>
        <w:pStyle w:val="a8"/>
        <w:keepNext/>
        <w:spacing w:before="120" w:after="120"/>
        <w:jc w:val="center"/>
      </w:pPr>
      <w:r>
        <w:rPr>
          <w:noProof/>
          <w:sz w:val="24"/>
        </w:rPr>
        <w:drawing>
          <wp:inline distT="0" distB="0" distL="0" distR="0" wp14:anchorId="3D9ED161" wp14:editId="10D35999">
            <wp:extent cx="6368994" cy="3178810"/>
            <wp:effectExtent l="0" t="0" r="0" b="254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nfIsp.png"/>
                    <pic:cNvPicPr/>
                  </pic:nvPicPr>
                  <pic:blipFill>
                    <a:blip r:embed="rId15">
                      <a:extLst>
                        <a:ext uri="{28A0092B-C50C-407E-A947-70E740481C1C}">
                          <a14:useLocalDpi xmlns:a14="http://schemas.microsoft.com/office/drawing/2010/main" val="0"/>
                        </a:ext>
                      </a:extLst>
                    </a:blip>
                    <a:stretch>
                      <a:fillRect/>
                    </a:stretch>
                  </pic:blipFill>
                  <pic:spPr>
                    <a:xfrm>
                      <a:off x="0" y="0"/>
                      <a:ext cx="6373621" cy="3181120"/>
                    </a:xfrm>
                    <a:prstGeom prst="rect">
                      <a:avLst/>
                    </a:prstGeom>
                  </pic:spPr>
                </pic:pic>
              </a:graphicData>
            </a:graphic>
          </wp:inline>
        </w:drawing>
      </w:r>
    </w:p>
    <w:p w:rsidR="00E1017D" w:rsidRDefault="00E1017D" w:rsidP="00E1017D">
      <w:pPr>
        <w:pStyle w:val="aa"/>
        <w:rPr>
          <w:sz w:val="24"/>
        </w:rPr>
      </w:pPr>
      <w:bookmarkStart w:id="12" w:name="_Ref491288430"/>
      <w:r>
        <w:t xml:space="preserve">Рисунок </w:t>
      </w:r>
      <w:r>
        <w:fldChar w:fldCharType="begin"/>
      </w:r>
      <w:r>
        <w:instrText xml:space="preserve"> SEQ Рисунок \* ARABIC </w:instrText>
      </w:r>
      <w:r>
        <w:fldChar w:fldCharType="separate"/>
      </w:r>
      <w:r>
        <w:rPr>
          <w:noProof/>
        </w:rPr>
        <w:t>7</w:t>
      </w:r>
      <w:r>
        <w:rPr>
          <w:noProof/>
        </w:rPr>
        <w:fldChar w:fldCharType="end"/>
      </w:r>
      <w:bookmarkEnd w:id="12"/>
      <w:r>
        <w:t>. Информация об исполнении контракта</w:t>
      </w:r>
    </w:p>
    <w:p w:rsidR="00E1017D" w:rsidRDefault="00E1017D" w:rsidP="00E1017D">
      <w:pPr>
        <w:pStyle w:val="a8"/>
        <w:rPr>
          <w:sz w:val="24"/>
        </w:rPr>
      </w:pPr>
      <w:r>
        <w:rPr>
          <w:sz w:val="24"/>
        </w:rPr>
        <w:tab/>
        <w:t>Блок «</w:t>
      </w:r>
      <w:r w:rsidRPr="00B7776F">
        <w:rPr>
          <w:b/>
          <w:sz w:val="24"/>
        </w:rPr>
        <w:t>Дата окончания исполнения контракта (отдельного этапа контракта)</w:t>
      </w:r>
      <w:r>
        <w:rPr>
          <w:sz w:val="24"/>
        </w:rPr>
        <w:t>»</w:t>
      </w:r>
      <w:r w:rsidRPr="00B7776F">
        <w:rPr>
          <w:sz w:val="24"/>
        </w:rPr>
        <w:t xml:space="preserve"> </w:t>
      </w:r>
      <w:r>
        <w:rPr>
          <w:sz w:val="24"/>
        </w:rPr>
        <w:t>включает в себя поля:</w:t>
      </w:r>
    </w:p>
    <w:p w:rsidR="00E1017D" w:rsidRDefault="00E1017D" w:rsidP="00E1017D">
      <w:pPr>
        <w:pStyle w:val="a8"/>
        <w:numPr>
          <w:ilvl w:val="0"/>
          <w:numId w:val="4"/>
        </w:numPr>
        <w:ind w:left="709"/>
        <w:rPr>
          <w:sz w:val="24"/>
        </w:rPr>
      </w:pPr>
      <w:r w:rsidRPr="00B7776F">
        <w:rPr>
          <w:b/>
          <w:sz w:val="24"/>
        </w:rPr>
        <w:lastRenderedPageBreak/>
        <w:t>Предусмотрено</w:t>
      </w:r>
      <w:r>
        <w:rPr>
          <w:sz w:val="24"/>
        </w:rPr>
        <w:t xml:space="preserve"> (</w:t>
      </w:r>
      <w:r w:rsidRPr="00E810B3">
        <w:rPr>
          <w:sz w:val="24"/>
        </w:rPr>
        <w:t xml:space="preserve">указывается предусмотренная дата </w:t>
      </w:r>
      <w:proofErr w:type="gramStart"/>
      <w:r>
        <w:rPr>
          <w:sz w:val="24"/>
        </w:rPr>
        <w:t>окончания исполнения контракта/</w:t>
      </w:r>
      <w:r w:rsidRPr="00E810B3">
        <w:rPr>
          <w:sz w:val="24"/>
        </w:rPr>
        <w:t>отдельного этапа контракта</w:t>
      </w:r>
      <w:proofErr w:type="gramEnd"/>
      <w:r w:rsidRPr="00E810B3">
        <w:rPr>
          <w:sz w:val="24"/>
        </w:rPr>
        <w:t xml:space="preserve">); </w:t>
      </w:r>
    </w:p>
    <w:p w:rsidR="00E1017D" w:rsidRDefault="00E1017D" w:rsidP="00E1017D">
      <w:pPr>
        <w:pStyle w:val="a8"/>
        <w:numPr>
          <w:ilvl w:val="0"/>
          <w:numId w:val="4"/>
        </w:numPr>
        <w:ind w:left="709"/>
        <w:rPr>
          <w:sz w:val="24"/>
        </w:rPr>
      </w:pPr>
      <w:r w:rsidRPr="00B7776F">
        <w:rPr>
          <w:b/>
          <w:sz w:val="24"/>
        </w:rPr>
        <w:t>Исполнено</w:t>
      </w:r>
      <w:r>
        <w:rPr>
          <w:sz w:val="24"/>
        </w:rPr>
        <w:t xml:space="preserve"> (</w:t>
      </w:r>
      <w:r w:rsidRPr="00E810B3">
        <w:rPr>
          <w:sz w:val="24"/>
        </w:rPr>
        <w:t>указывается дата</w:t>
      </w:r>
      <w:r>
        <w:rPr>
          <w:sz w:val="24"/>
        </w:rPr>
        <w:t xml:space="preserve"> </w:t>
      </w:r>
      <w:proofErr w:type="gramStart"/>
      <w:r>
        <w:rPr>
          <w:sz w:val="24"/>
        </w:rPr>
        <w:t>окончания исполнения контракта/</w:t>
      </w:r>
      <w:r w:rsidRPr="00E810B3">
        <w:rPr>
          <w:sz w:val="24"/>
        </w:rPr>
        <w:t>отдельного этапа исполнения контракта</w:t>
      </w:r>
      <w:proofErr w:type="gramEnd"/>
      <w:r w:rsidRPr="00E810B3">
        <w:rPr>
          <w:sz w:val="24"/>
        </w:rPr>
        <w:t xml:space="preserve">); </w:t>
      </w:r>
    </w:p>
    <w:p w:rsidR="00E1017D" w:rsidRPr="00E810B3" w:rsidRDefault="00E1017D" w:rsidP="00E1017D">
      <w:pPr>
        <w:pStyle w:val="a8"/>
        <w:numPr>
          <w:ilvl w:val="0"/>
          <w:numId w:val="4"/>
        </w:numPr>
        <w:spacing w:after="120"/>
        <w:ind w:left="709" w:hanging="357"/>
        <w:rPr>
          <w:sz w:val="24"/>
        </w:rPr>
      </w:pPr>
      <w:proofErr w:type="gramStart"/>
      <w:r w:rsidRPr="00B7776F">
        <w:rPr>
          <w:b/>
          <w:sz w:val="24"/>
        </w:rPr>
        <w:t>Примечание</w:t>
      </w:r>
      <w:r w:rsidRPr="00E810B3">
        <w:rPr>
          <w:sz w:val="24"/>
        </w:rPr>
        <w:t xml:space="preserve"> </w:t>
      </w:r>
      <w:r>
        <w:rPr>
          <w:sz w:val="24"/>
        </w:rPr>
        <w:t>(</w:t>
      </w:r>
      <w:r w:rsidRPr="00E810B3">
        <w:rPr>
          <w:sz w:val="24"/>
        </w:rPr>
        <w:t xml:space="preserve">необязательное для заполнения поле, в котором при необходимости можно указать информацию касательно даты </w:t>
      </w:r>
      <w:r>
        <w:rPr>
          <w:sz w:val="24"/>
        </w:rPr>
        <w:t xml:space="preserve">окончания </w:t>
      </w:r>
      <w:r w:rsidRPr="00E810B3">
        <w:rPr>
          <w:sz w:val="24"/>
        </w:rPr>
        <w:t>исполнения контракта или его этапа.</w:t>
      </w:r>
      <w:proofErr w:type="gramEnd"/>
    </w:p>
    <w:p w:rsidR="00E1017D" w:rsidRDefault="00E1017D" w:rsidP="00E1017D">
      <w:pPr>
        <w:pStyle w:val="a8"/>
        <w:ind w:firstLine="709"/>
        <w:rPr>
          <w:sz w:val="24"/>
        </w:rPr>
      </w:pPr>
      <w:r>
        <w:rPr>
          <w:sz w:val="24"/>
        </w:rPr>
        <w:t>Блок «</w:t>
      </w:r>
      <w:r w:rsidRPr="00B7776F">
        <w:rPr>
          <w:b/>
          <w:sz w:val="24"/>
        </w:rPr>
        <w:t>Цена контракта (отдельного этапа исполнения контракта)</w:t>
      </w:r>
      <w:r>
        <w:rPr>
          <w:sz w:val="24"/>
        </w:rPr>
        <w:t>» включает в себя поля:</w:t>
      </w:r>
    </w:p>
    <w:p w:rsidR="00E1017D" w:rsidRDefault="00E1017D" w:rsidP="00E1017D">
      <w:pPr>
        <w:pStyle w:val="a8"/>
        <w:numPr>
          <w:ilvl w:val="0"/>
          <w:numId w:val="5"/>
        </w:numPr>
        <w:ind w:left="709"/>
        <w:rPr>
          <w:sz w:val="24"/>
        </w:rPr>
      </w:pPr>
      <w:r w:rsidRPr="00B7776F">
        <w:rPr>
          <w:b/>
          <w:sz w:val="24"/>
        </w:rPr>
        <w:t>Предусмотрено контрактом</w:t>
      </w:r>
      <w:r>
        <w:rPr>
          <w:sz w:val="24"/>
        </w:rPr>
        <w:t xml:space="preserve"> (указывается предусмотренная цена контракта/отдельного этапа исполнения контракта);</w:t>
      </w:r>
    </w:p>
    <w:p w:rsidR="00E1017D" w:rsidRDefault="00E1017D" w:rsidP="00E1017D">
      <w:pPr>
        <w:pStyle w:val="a8"/>
        <w:numPr>
          <w:ilvl w:val="0"/>
          <w:numId w:val="5"/>
        </w:numPr>
        <w:ind w:left="709"/>
        <w:rPr>
          <w:sz w:val="24"/>
        </w:rPr>
      </w:pPr>
      <w:r w:rsidRPr="00B7776F">
        <w:rPr>
          <w:b/>
          <w:sz w:val="24"/>
        </w:rPr>
        <w:t>Исполнено</w:t>
      </w:r>
      <w:r>
        <w:rPr>
          <w:sz w:val="24"/>
        </w:rPr>
        <w:t xml:space="preserve"> (указывается цена </w:t>
      </w:r>
      <w:proofErr w:type="gramStart"/>
      <w:r>
        <w:rPr>
          <w:sz w:val="24"/>
        </w:rPr>
        <w:t>исполнения контракта/отдельного этапа исполнения контракта</w:t>
      </w:r>
      <w:proofErr w:type="gramEnd"/>
      <w:r>
        <w:rPr>
          <w:sz w:val="24"/>
        </w:rPr>
        <w:t>);</w:t>
      </w:r>
    </w:p>
    <w:p w:rsidR="00E1017D" w:rsidRDefault="00E1017D" w:rsidP="00E1017D">
      <w:pPr>
        <w:pStyle w:val="a8"/>
        <w:numPr>
          <w:ilvl w:val="0"/>
          <w:numId w:val="5"/>
        </w:numPr>
        <w:ind w:left="709"/>
        <w:rPr>
          <w:sz w:val="24"/>
        </w:rPr>
      </w:pPr>
      <w:proofErr w:type="gramStart"/>
      <w:r w:rsidRPr="00B7776F">
        <w:rPr>
          <w:b/>
          <w:sz w:val="24"/>
        </w:rPr>
        <w:t>Документ</w:t>
      </w:r>
      <w:proofErr w:type="gramEnd"/>
      <w:r w:rsidRPr="00B7776F">
        <w:rPr>
          <w:b/>
          <w:sz w:val="24"/>
        </w:rPr>
        <w:t xml:space="preserve"> подтверждающий исполнение</w:t>
      </w:r>
      <w:r>
        <w:rPr>
          <w:sz w:val="24"/>
        </w:rPr>
        <w:t xml:space="preserve"> (указывается информация о документе подтверждающем исполнение контракта/отдельного этапа контракта);</w:t>
      </w:r>
    </w:p>
    <w:p w:rsidR="00E1017D" w:rsidRDefault="00E1017D" w:rsidP="00E1017D">
      <w:pPr>
        <w:pStyle w:val="a8"/>
        <w:numPr>
          <w:ilvl w:val="0"/>
          <w:numId w:val="5"/>
        </w:numPr>
        <w:ind w:left="709"/>
        <w:rPr>
          <w:sz w:val="24"/>
        </w:rPr>
      </w:pPr>
      <w:r w:rsidRPr="00B7776F">
        <w:rPr>
          <w:b/>
          <w:sz w:val="24"/>
        </w:rPr>
        <w:t>Причина отклонения или неисполнения (в том числе причины отклонения от плана-графика)</w:t>
      </w:r>
      <w:r>
        <w:rPr>
          <w:sz w:val="24"/>
        </w:rPr>
        <w:t xml:space="preserve"> (указывается информация о причинах отклонения или неисполнения).</w:t>
      </w:r>
    </w:p>
    <w:p w:rsidR="00E1017D" w:rsidRPr="00B7776F" w:rsidRDefault="00E1017D" w:rsidP="00E1017D">
      <w:pPr>
        <w:pStyle w:val="a8"/>
        <w:numPr>
          <w:ilvl w:val="0"/>
          <w:numId w:val="5"/>
        </w:numPr>
        <w:spacing w:after="120"/>
        <w:ind w:left="709" w:hanging="357"/>
        <w:rPr>
          <w:sz w:val="24"/>
        </w:rPr>
      </w:pPr>
      <w:r w:rsidRPr="00B7776F">
        <w:rPr>
          <w:b/>
          <w:sz w:val="24"/>
        </w:rPr>
        <w:t>Примечание</w:t>
      </w:r>
      <w:r w:rsidRPr="00B7776F">
        <w:rPr>
          <w:sz w:val="24"/>
        </w:rPr>
        <w:t xml:space="preserve"> </w:t>
      </w:r>
      <w:r>
        <w:rPr>
          <w:sz w:val="24"/>
        </w:rPr>
        <w:t>(</w:t>
      </w:r>
      <w:r w:rsidRPr="00B7776F">
        <w:rPr>
          <w:sz w:val="24"/>
        </w:rPr>
        <w:t>заполняется при необходимости указания какой-либо информации касательно цены контракта</w:t>
      </w:r>
      <w:r>
        <w:rPr>
          <w:sz w:val="24"/>
        </w:rPr>
        <w:t>)</w:t>
      </w:r>
      <w:r w:rsidRPr="00B7776F">
        <w:rPr>
          <w:sz w:val="24"/>
        </w:rPr>
        <w:t>.</w:t>
      </w:r>
    </w:p>
    <w:p w:rsidR="00E1017D" w:rsidRDefault="00E1017D" w:rsidP="00E1017D">
      <w:pPr>
        <w:pStyle w:val="a8"/>
        <w:spacing w:after="120"/>
        <w:ind w:firstLine="709"/>
        <w:rPr>
          <w:sz w:val="24"/>
        </w:rPr>
      </w:pPr>
      <w:r>
        <w:rPr>
          <w:sz w:val="24"/>
        </w:rPr>
        <w:t xml:space="preserve">Блок </w:t>
      </w:r>
      <w:bookmarkStart w:id="13" w:name="OLE_LINK3"/>
      <w:bookmarkStart w:id="14" w:name="OLE_LINK4"/>
      <w:r w:rsidRPr="00994CA8">
        <w:rPr>
          <w:sz w:val="24"/>
        </w:rPr>
        <w:t>«</w:t>
      </w:r>
      <w:r w:rsidRPr="00B7776F">
        <w:rPr>
          <w:b/>
          <w:sz w:val="24"/>
        </w:rPr>
        <w:t>Количество (объем) поставляемых товаров, оказываемых услуг, выполняемых работ (по отдельному этапу исполнения контракта)</w:t>
      </w:r>
      <w:r w:rsidRPr="00994CA8">
        <w:rPr>
          <w:sz w:val="24"/>
        </w:rPr>
        <w:t>»</w:t>
      </w:r>
      <w:bookmarkEnd w:id="13"/>
      <w:bookmarkEnd w:id="14"/>
      <w:r w:rsidRPr="00994CA8">
        <w:rPr>
          <w:sz w:val="24"/>
        </w:rPr>
        <w:t xml:space="preserve"> </w:t>
      </w:r>
      <w:r w:rsidRPr="00A95431">
        <w:rPr>
          <w:i/>
          <w:sz w:val="24"/>
          <w:szCs w:val="24"/>
        </w:rPr>
        <w:t>(</w:t>
      </w:r>
      <w:r w:rsidRPr="00A95431">
        <w:rPr>
          <w:i/>
          <w:sz w:val="24"/>
          <w:szCs w:val="24"/>
        </w:rPr>
        <w:fldChar w:fldCharType="begin"/>
      </w:r>
      <w:r w:rsidRPr="00A95431">
        <w:rPr>
          <w:i/>
          <w:sz w:val="24"/>
          <w:szCs w:val="24"/>
        </w:rPr>
        <w:instrText xml:space="preserve"> REF _Ref491291796 \h  \* MERGEFORMAT </w:instrText>
      </w:r>
      <w:r w:rsidRPr="00A95431">
        <w:rPr>
          <w:i/>
          <w:sz w:val="24"/>
          <w:szCs w:val="24"/>
        </w:rPr>
      </w:r>
      <w:r w:rsidRPr="00A95431">
        <w:rPr>
          <w:i/>
          <w:sz w:val="24"/>
          <w:szCs w:val="24"/>
        </w:rPr>
        <w:fldChar w:fldCharType="separate"/>
      </w:r>
      <w:r w:rsidRPr="000F1D07">
        <w:rPr>
          <w:i/>
          <w:sz w:val="24"/>
          <w:szCs w:val="24"/>
        </w:rPr>
        <w:t xml:space="preserve">Рисунок </w:t>
      </w:r>
      <w:r>
        <w:rPr>
          <w:i/>
          <w:noProof/>
          <w:sz w:val="24"/>
          <w:szCs w:val="24"/>
        </w:rPr>
        <w:t>8</w:t>
      </w:r>
      <w:r w:rsidRPr="00A95431">
        <w:rPr>
          <w:i/>
          <w:sz w:val="24"/>
          <w:szCs w:val="24"/>
        </w:rPr>
        <w:fldChar w:fldCharType="end"/>
      </w:r>
      <w:r w:rsidRPr="00A95431">
        <w:rPr>
          <w:i/>
          <w:sz w:val="24"/>
          <w:szCs w:val="24"/>
        </w:rPr>
        <w:t>)</w:t>
      </w:r>
      <w:r>
        <w:rPr>
          <w:sz w:val="24"/>
        </w:rPr>
        <w:t>.</w:t>
      </w:r>
    </w:p>
    <w:p w:rsidR="00E1017D" w:rsidRDefault="00E1017D" w:rsidP="00E1017D">
      <w:pPr>
        <w:pStyle w:val="a8"/>
        <w:keepNext/>
      </w:pPr>
      <w:r>
        <w:rPr>
          <w:noProof/>
        </w:rPr>
        <w:drawing>
          <wp:inline distT="0" distB="0" distL="0" distR="0" wp14:anchorId="1720F084" wp14:editId="65B7B8B0">
            <wp:extent cx="6656832" cy="255300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nfIsp2.png"/>
                    <pic:cNvPicPr/>
                  </pic:nvPicPr>
                  <pic:blipFill rotWithShape="1">
                    <a:blip r:embed="rId16">
                      <a:extLst>
                        <a:ext uri="{28A0092B-C50C-407E-A947-70E740481C1C}">
                          <a14:useLocalDpi xmlns:a14="http://schemas.microsoft.com/office/drawing/2010/main" val="0"/>
                        </a:ext>
                      </a:extLst>
                    </a:blip>
                    <a:srcRect b="11945"/>
                    <a:stretch/>
                  </pic:blipFill>
                  <pic:spPr bwMode="auto">
                    <a:xfrm>
                      <a:off x="0" y="0"/>
                      <a:ext cx="6659880" cy="2554174"/>
                    </a:xfrm>
                    <a:prstGeom prst="rect">
                      <a:avLst/>
                    </a:prstGeom>
                    <a:ln>
                      <a:noFill/>
                    </a:ln>
                    <a:extLst>
                      <a:ext uri="{53640926-AAD7-44D8-BBD7-CCE9431645EC}">
                        <a14:shadowObscured xmlns:a14="http://schemas.microsoft.com/office/drawing/2010/main"/>
                      </a:ext>
                    </a:extLst>
                  </pic:spPr>
                </pic:pic>
              </a:graphicData>
            </a:graphic>
          </wp:inline>
        </w:drawing>
      </w:r>
    </w:p>
    <w:p w:rsidR="00E1017D" w:rsidRDefault="00E1017D" w:rsidP="00E1017D">
      <w:pPr>
        <w:pStyle w:val="aa"/>
        <w:rPr>
          <w:sz w:val="24"/>
        </w:rPr>
      </w:pPr>
      <w:bookmarkStart w:id="15" w:name="_Ref491291796"/>
      <w:r>
        <w:t xml:space="preserve">Рисунок </w:t>
      </w:r>
      <w:r>
        <w:fldChar w:fldCharType="begin"/>
      </w:r>
      <w:r>
        <w:instrText xml:space="preserve"> SEQ Рисунок \* ARABIC </w:instrText>
      </w:r>
      <w:r>
        <w:fldChar w:fldCharType="separate"/>
      </w:r>
      <w:r>
        <w:rPr>
          <w:noProof/>
        </w:rPr>
        <w:t>8</w:t>
      </w:r>
      <w:r>
        <w:rPr>
          <w:noProof/>
        </w:rPr>
        <w:fldChar w:fldCharType="end"/>
      </w:r>
      <w:bookmarkEnd w:id="15"/>
      <w:r>
        <w:t xml:space="preserve">. </w:t>
      </w:r>
      <w:r w:rsidRPr="00B76670">
        <w:t>«Количество (объем) поставляемых товаров, оказываемых услуг, выполняемых работ (по отдельному этапу исполнения контракта)»</w:t>
      </w:r>
    </w:p>
    <w:p w:rsidR="00E1017D" w:rsidRDefault="00E1017D" w:rsidP="00E1017D">
      <w:pPr>
        <w:pStyle w:val="a8"/>
        <w:ind w:firstLine="709"/>
        <w:rPr>
          <w:sz w:val="24"/>
        </w:rPr>
      </w:pPr>
      <w:r>
        <w:rPr>
          <w:sz w:val="24"/>
        </w:rPr>
        <w:t>Табличная часть данного блока заполняется информацией о количестве (объеме) поставляемых товаров, оказываемых услуг, выполняемых работ (по отдельному этапу исполнения контракта). Существует два способа заполнения данной таблицы:</w:t>
      </w:r>
    </w:p>
    <w:p w:rsidR="00E1017D" w:rsidRDefault="00E1017D" w:rsidP="00E1017D">
      <w:pPr>
        <w:pStyle w:val="a8"/>
        <w:numPr>
          <w:ilvl w:val="0"/>
          <w:numId w:val="6"/>
        </w:numPr>
        <w:ind w:left="993"/>
        <w:rPr>
          <w:sz w:val="24"/>
        </w:rPr>
      </w:pPr>
      <w:r>
        <w:rPr>
          <w:sz w:val="24"/>
        </w:rPr>
        <w:t xml:space="preserve">Ввод данных вручную, нажав кнопку </w:t>
      </w:r>
      <w:r>
        <w:rPr>
          <w:noProof/>
          <w:sz w:val="24"/>
        </w:rPr>
        <w:drawing>
          <wp:inline distT="0" distB="0" distL="0" distR="0" wp14:anchorId="543535BE" wp14:editId="185B92E4">
            <wp:extent cx="197485" cy="190500"/>
            <wp:effectExtent l="0" t="0" r="0" b="0"/>
            <wp:docPr id="859" name="Рисунок 859" descr="D:\work\кнопки\кн_добав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work\кнопки\кн_добавить.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 cy="190500"/>
                    </a:xfrm>
                    <a:prstGeom prst="rect">
                      <a:avLst/>
                    </a:prstGeom>
                    <a:noFill/>
                    <a:ln>
                      <a:noFill/>
                    </a:ln>
                  </pic:spPr>
                </pic:pic>
              </a:graphicData>
            </a:graphic>
          </wp:inline>
        </w:drawing>
      </w:r>
      <w:r w:rsidRPr="00561169">
        <w:rPr>
          <w:b/>
          <w:sz w:val="24"/>
        </w:rPr>
        <w:t xml:space="preserve"> [Добавить строку]</w:t>
      </w:r>
      <w:r w:rsidRPr="00C704D9">
        <w:rPr>
          <w:sz w:val="24"/>
        </w:rPr>
        <w:t>,</w:t>
      </w:r>
      <w:r>
        <w:rPr>
          <w:b/>
          <w:sz w:val="24"/>
        </w:rPr>
        <w:t xml:space="preserve"> </w:t>
      </w:r>
      <w:r>
        <w:rPr>
          <w:sz w:val="24"/>
        </w:rPr>
        <w:t xml:space="preserve">в результате чего в табличную часть будет добавлена новая строка с возможностью заполнения информацией из справочника </w:t>
      </w:r>
      <w:r w:rsidRPr="00353EC4">
        <w:rPr>
          <w:b/>
          <w:sz w:val="24"/>
        </w:rPr>
        <w:t>«Справочник строк продукции»</w:t>
      </w:r>
      <w:r w:rsidRPr="00353EC4">
        <w:rPr>
          <w:b/>
          <w:i/>
          <w:sz w:val="24"/>
          <w:szCs w:val="24"/>
        </w:rPr>
        <w:t>(</w:t>
      </w:r>
      <w:r w:rsidRPr="00F3260B">
        <w:rPr>
          <w:i/>
          <w:sz w:val="24"/>
          <w:szCs w:val="24"/>
        </w:rPr>
        <w:fldChar w:fldCharType="begin"/>
      </w:r>
      <w:r w:rsidRPr="00F3260B">
        <w:rPr>
          <w:i/>
          <w:sz w:val="24"/>
          <w:szCs w:val="24"/>
        </w:rPr>
        <w:instrText xml:space="preserve"> REF _Ref491334033 \h  \* MERGEFORMAT </w:instrText>
      </w:r>
      <w:r w:rsidRPr="00F3260B">
        <w:rPr>
          <w:i/>
          <w:sz w:val="24"/>
          <w:szCs w:val="24"/>
        </w:rPr>
      </w:r>
      <w:r w:rsidRPr="00F3260B">
        <w:rPr>
          <w:i/>
          <w:sz w:val="24"/>
          <w:szCs w:val="24"/>
        </w:rPr>
        <w:fldChar w:fldCharType="separate"/>
      </w:r>
      <w:r>
        <w:rPr>
          <w:i/>
          <w:sz w:val="24"/>
          <w:szCs w:val="24"/>
        </w:rPr>
        <w:t xml:space="preserve">Рисунок </w:t>
      </w:r>
      <w:r>
        <w:rPr>
          <w:i/>
          <w:noProof/>
          <w:sz w:val="24"/>
          <w:szCs w:val="24"/>
        </w:rPr>
        <w:t>9</w:t>
      </w:r>
      <w:r w:rsidRPr="00F3260B">
        <w:rPr>
          <w:i/>
          <w:sz w:val="24"/>
          <w:szCs w:val="24"/>
        </w:rPr>
        <w:fldChar w:fldCharType="end"/>
      </w:r>
      <w:r w:rsidRPr="00F3260B">
        <w:rPr>
          <w:i/>
          <w:sz w:val="24"/>
          <w:szCs w:val="24"/>
        </w:rPr>
        <w:t>)</w:t>
      </w:r>
      <w:r>
        <w:rPr>
          <w:sz w:val="24"/>
          <w:szCs w:val="24"/>
        </w:rPr>
        <w:t xml:space="preserve">, который вызывается двойным нажатием ЛКМ по полю «№ </w:t>
      </w:r>
      <w:proofErr w:type="gramStart"/>
      <w:r>
        <w:rPr>
          <w:sz w:val="24"/>
          <w:szCs w:val="24"/>
        </w:rPr>
        <w:t>п</w:t>
      </w:r>
      <w:proofErr w:type="gramEnd"/>
      <w:r>
        <w:rPr>
          <w:sz w:val="24"/>
          <w:szCs w:val="24"/>
        </w:rPr>
        <w:t>/п*» во вновь созданной строке</w:t>
      </w:r>
      <w:r w:rsidRPr="00F3260B">
        <w:rPr>
          <w:i/>
          <w:sz w:val="24"/>
          <w:szCs w:val="24"/>
        </w:rPr>
        <w:t>.</w:t>
      </w:r>
      <w:r>
        <w:rPr>
          <w:sz w:val="24"/>
          <w:szCs w:val="24"/>
        </w:rPr>
        <w:t xml:space="preserve"> В справочнике реализован механизм быстрого поиска, что позволяет найти необходимую строчку продукции по какому-либо ключевому параметру данной продукции. Выбрав необходимую строку продукции, </w:t>
      </w:r>
      <w:r>
        <w:rPr>
          <w:sz w:val="24"/>
          <w:szCs w:val="24"/>
        </w:rPr>
        <w:lastRenderedPageBreak/>
        <w:t xml:space="preserve">необходимо нажать кнопку </w:t>
      </w:r>
      <w:r w:rsidRPr="00C94416">
        <w:rPr>
          <w:b/>
          <w:sz w:val="24"/>
          <w:szCs w:val="24"/>
        </w:rPr>
        <w:t>[</w:t>
      </w:r>
      <w:r w:rsidRPr="00353EC4">
        <w:rPr>
          <w:b/>
          <w:sz w:val="24"/>
          <w:szCs w:val="24"/>
        </w:rPr>
        <w:t>Запомнить</w:t>
      </w:r>
      <w:r w:rsidRPr="00C94416">
        <w:rPr>
          <w:b/>
          <w:sz w:val="24"/>
          <w:szCs w:val="24"/>
        </w:rPr>
        <w:t>]</w:t>
      </w:r>
      <w:r w:rsidRPr="00C70483">
        <w:rPr>
          <w:sz w:val="24"/>
          <w:szCs w:val="24"/>
        </w:rPr>
        <w:t>,</w:t>
      </w:r>
      <w:r>
        <w:rPr>
          <w:b/>
          <w:sz w:val="24"/>
          <w:szCs w:val="24"/>
        </w:rPr>
        <w:t xml:space="preserve"> </w:t>
      </w:r>
      <w:r>
        <w:rPr>
          <w:sz w:val="24"/>
          <w:szCs w:val="24"/>
        </w:rPr>
        <w:t>что приведет к заполнению строки в табличной части выбранными данными.</w:t>
      </w:r>
    </w:p>
    <w:p w:rsidR="00E1017D" w:rsidRDefault="00E1017D" w:rsidP="00E1017D">
      <w:pPr>
        <w:pStyle w:val="a8"/>
        <w:keepNext/>
        <w:spacing w:before="120" w:after="120"/>
        <w:jc w:val="center"/>
      </w:pPr>
      <w:r>
        <w:rPr>
          <w:noProof/>
          <w:sz w:val="24"/>
        </w:rPr>
        <w:drawing>
          <wp:inline distT="0" distB="0" distL="0" distR="0" wp14:anchorId="0C1EF8A4" wp14:editId="1B356DD1">
            <wp:extent cx="5335141" cy="217261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nfIsp3.png"/>
                    <pic:cNvPicPr/>
                  </pic:nvPicPr>
                  <pic:blipFill>
                    <a:blip r:embed="rId18">
                      <a:extLst>
                        <a:ext uri="{28A0092B-C50C-407E-A947-70E740481C1C}">
                          <a14:useLocalDpi xmlns:a14="http://schemas.microsoft.com/office/drawing/2010/main" val="0"/>
                        </a:ext>
                      </a:extLst>
                    </a:blip>
                    <a:stretch>
                      <a:fillRect/>
                    </a:stretch>
                  </pic:blipFill>
                  <pic:spPr>
                    <a:xfrm>
                      <a:off x="0" y="0"/>
                      <a:ext cx="5348834" cy="2178191"/>
                    </a:xfrm>
                    <a:prstGeom prst="rect">
                      <a:avLst/>
                    </a:prstGeom>
                  </pic:spPr>
                </pic:pic>
              </a:graphicData>
            </a:graphic>
          </wp:inline>
        </w:drawing>
      </w:r>
    </w:p>
    <w:p w:rsidR="00E1017D" w:rsidRDefault="00E1017D" w:rsidP="00E1017D">
      <w:pPr>
        <w:pStyle w:val="aa"/>
      </w:pPr>
      <w:bookmarkStart w:id="16" w:name="_Ref491334033"/>
      <w:r>
        <w:t xml:space="preserve">Рисунок </w:t>
      </w:r>
      <w:r>
        <w:fldChar w:fldCharType="begin"/>
      </w:r>
      <w:r>
        <w:instrText xml:space="preserve"> SEQ Рисунок \* ARABIC </w:instrText>
      </w:r>
      <w:r>
        <w:fldChar w:fldCharType="separate"/>
      </w:r>
      <w:r>
        <w:rPr>
          <w:noProof/>
        </w:rPr>
        <w:t>9</w:t>
      </w:r>
      <w:r>
        <w:rPr>
          <w:noProof/>
        </w:rPr>
        <w:fldChar w:fldCharType="end"/>
      </w:r>
      <w:bookmarkEnd w:id="16"/>
      <w:r>
        <w:t>.Справочник строк продукции</w:t>
      </w:r>
    </w:p>
    <w:p w:rsidR="00E1017D" w:rsidRPr="006F1CD1" w:rsidRDefault="00E1017D" w:rsidP="00E1017D">
      <w:pPr>
        <w:pStyle w:val="a8"/>
        <w:numPr>
          <w:ilvl w:val="0"/>
          <w:numId w:val="6"/>
        </w:numPr>
        <w:spacing w:after="120"/>
        <w:ind w:left="993" w:hanging="357"/>
        <w:rPr>
          <w:sz w:val="24"/>
        </w:rPr>
      </w:pPr>
      <w:proofErr w:type="spellStart"/>
      <w:r w:rsidRPr="006F1CD1">
        <w:rPr>
          <w:sz w:val="24"/>
        </w:rPr>
        <w:t>Подгрузка</w:t>
      </w:r>
      <w:proofErr w:type="spellEnd"/>
      <w:r w:rsidRPr="006F1CD1">
        <w:rPr>
          <w:sz w:val="24"/>
        </w:rPr>
        <w:t xml:space="preserve"> данных, данная процедура выполняется нажатием кнопки </w:t>
      </w:r>
      <w:r>
        <w:rPr>
          <w:noProof/>
          <w:sz w:val="24"/>
        </w:rPr>
        <w:drawing>
          <wp:inline distT="0" distB="0" distL="0" distR="0" wp14:anchorId="6BC2B447" wp14:editId="278B0154">
            <wp:extent cx="122555" cy="143510"/>
            <wp:effectExtent l="0" t="0" r="0" b="8890"/>
            <wp:docPr id="861" name="Рисунок 861" descr="D:\work\кнопки\подгруз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work\кнопки\подгрузка.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6F1CD1">
        <w:rPr>
          <w:sz w:val="24"/>
        </w:rPr>
        <w:t xml:space="preserve"> </w:t>
      </w:r>
      <w:r w:rsidRPr="006F1CD1">
        <w:rPr>
          <w:b/>
          <w:sz w:val="24"/>
        </w:rPr>
        <w:t>[Подгрузить сведения]</w:t>
      </w:r>
      <w:r w:rsidRPr="006F1CD1">
        <w:rPr>
          <w:sz w:val="24"/>
        </w:rPr>
        <w:t xml:space="preserve"> </w:t>
      </w:r>
      <w:r w:rsidRPr="006F1CD1">
        <w:rPr>
          <w:i/>
          <w:sz w:val="24"/>
        </w:rPr>
        <w:t>(</w:t>
      </w:r>
      <w:r w:rsidRPr="006F1CD1">
        <w:rPr>
          <w:i/>
          <w:sz w:val="24"/>
        </w:rPr>
        <w:fldChar w:fldCharType="begin"/>
      </w:r>
      <w:r w:rsidRPr="006F1CD1">
        <w:rPr>
          <w:i/>
          <w:sz w:val="24"/>
        </w:rPr>
        <w:instrText xml:space="preserve"> REF _Ref491291796 \h  \* MERGEFORMAT </w:instrText>
      </w:r>
      <w:r w:rsidRPr="006F1CD1">
        <w:rPr>
          <w:i/>
          <w:sz w:val="24"/>
        </w:rPr>
      </w:r>
      <w:r w:rsidRPr="006F1CD1">
        <w:rPr>
          <w:i/>
          <w:sz w:val="24"/>
        </w:rPr>
        <w:fldChar w:fldCharType="separate"/>
      </w:r>
      <w:r w:rsidRPr="000F1D07">
        <w:rPr>
          <w:i/>
          <w:sz w:val="24"/>
        </w:rPr>
        <w:t xml:space="preserve">Рисунок </w:t>
      </w:r>
      <w:r>
        <w:rPr>
          <w:i/>
          <w:noProof/>
          <w:sz w:val="24"/>
        </w:rPr>
        <w:t>8</w:t>
      </w:r>
      <w:r w:rsidRPr="006F1CD1">
        <w:rPr>
          <w:i/>
          <w:sz w:val="24"/>
        </w:rPr>
        <w:fldChar w:fldCharType="end"/>
      </w:r>
      <w:r w:rsidRPr="006F1CD1">
        <w:rPr>
          <w:i/>
          <w:sz w:val="24"/>
        </w:rPr>
        <w:t>)</w:t>
      </w:r>
      <w:r w:rsidRPr="006F1CD1">
        <w:rPr>
          <w:sz w:val="24"/>
        </w:rPr>
        <w:t xml:space="preserve">. В результате чего откроется </w:t>
      </w:r>
      <w:r w:rsidRPr="006F1CD1">
        <w:rPr>
          <w:b/>
          <w:sz w:val="24"/>
        </w:rPr>
        <w:t xml:space="preserve">«Справочник строк продукции» </w:t>
      </w:r>
      <w:r w:rsidRPr="006F1CD1">
        <w:rPr>
          <w:i/>
          <w:sz w:val="24"/>
        </w:rPr>
        <w:t>(</w:t>
      </w:r>
      <w:r w:rsidRPr="006F1CD1">
        <w:rPr>
          <w:i/>
          <w:sz w:val="24"/>
        </w:rPr>
        <w:fldChar w:fldCharType="begin"/>
      </w:r>
      <w:r w:rsidRPr="006F1CD1">
        <w:rPr>
          <w:i/>
          <w:sz w:val="24"/>
        </w:rPr>
        <w:instrText xml:space="preserve"> REF _Ref491336201 \h  \* MERGEFORMAT </w:instrText>
      </w:r>
      <w:r w:rsidRPr="006F1CD1">
        <w:rPr>
          <w:i/>
          <w:sz w:val="24"/>
        </w:rPr>
      </w:r>
      <w:r w:rsidRPr="006F1CD1">
        <w:rPr>
          <w:i/>
          <w:sz w:val="24"/>
        </w:rPr>
        <w:fldChar w:fldCharType="separate"/>
      </w:r>
      <w:r w:rsidRPr="000F1D07">
        <w:rPr>
          <w:i/>
          <w:sz w:val="24"/>
        </w:rPr>
        <w:t xml:space="preserve">Рисунок </w:t>
      </w:r>
      <w:r>
        <w:rPr>
          <w:i/>
          <w:noProof/>
          <w:sz w:val="24"/>
        </w:rPr>
        <w:t>10</w:t>
      </w:r>
      <w:r w:rsidRPr="006F1CD1">
        <w:rPr>
          <w:i/>
          <w:sz w:val="24"/>
        </w:rPr>
        <w:fldChar w:fldCharType="end"/>
      </w:r>
      <w:r w:rsidRPr="006F1CD1">
        <w:rPr>
          <w:i/>
          <w:sz w:val="24"/>
        </w:rPr>
        <w:t>)</w:t>
      </w:r>
      <w:r w:rsidRPr="006F1CD1">
        <w:rPr>
          <w:i/>
          <w:sz w:val="24"/>
          <w:szCs w:val="24"/>
        </w:rPr>
        <w:t>,</w:t>
      </w:r>
      <w:r w:rsidRPr="006F1CD1">
        <w:rPr>
          <w:sz w:val="24"/>
          <w:szCs w:val="24"/>
        </w:rPr>
        <w:t xml:space="preserve"> из которого выбирается необходимая строка или строки продукции</w:t>
      </w:r>
      <w:r>
        <w:rPr>
          <w:sz w:val="24"/>
          <w:szCs w:val="24"/>
        </w:rPr>
        <w:t>,</w:t>
      </w:r>
      <w:r w:rsidRPr="006F1CD1">
        <w:rPr>
          <w:sz w:val="24"/>
          <w:szCs w:val="24"/>
        </w:rPr>
        <w:t xml:space="preserve"> </w:t>
      </w:r>
      <w:r>
        <w:rPr>
          <w:sz w:val="24"/>
          <w:szCs w:val="24"/>
        </w:rPr>
        <w:t>а</w:t>
      </w:r>
      <w:r w:rsidRPr="006F1CD1">
        <w:rPr>
          <w:sz w:val="24"/>
          <w:szCs w:val="24"/>
        </w:rPr>
        <w:t xml:space="preserve"> по нажатию кнопки </w:t>
      </w:r>
      <w:r w:rsidRPr="006F1CD1">
        <w:rPr>
          <w:b/>
          <w:sz w:val="24"/>
          <w:szCs w:val="24"/>
        </w:rPr>
        <w:t>[Запомнить]</w:t>
      </w:r>
      <w:r w:rsidRPr="006F1CD1">
        <w:rPr>
          <w:sz w:val="24"/>
          <w:szCs w:val="24"/>
        </w:rPr>
        <w:t xml:space="preserve"> табличная часть блока </w:t>
      </w:r>
      <w:r w:rsidRPr="00344E8D">
        <w:rPr>
          <w:b/>
          <w:sz w:val="24"/>
          <w:szCs w:val="24"/>
        </w:rPr>
        <w:t>«</w:t>
      </w:r>
      <w:r w:rsidRPr="00344E8D">
        <w:rPr>
          <w:b/>
          <w:sz w:val="24"/>
        </w:rPr>
        <w:t>Количество (объем) поставляемых товаров, оказываемых услуг, выполняемых работ (по отдельному этапу исполнения контракта)</w:t>
      </w:r>
      <w:r>
        <w:rPr>
          <w:sz w:val="24"/>
          <w:szCs w:val="24"/>
        </w:rPr>
        <w:t>»</w:t>
      </w:r>
      <w:r w:rsidRPr="00344E8D">
        <w:rPr>
          <w:sz w:val="24"/>
          <w:szCs w:val="24"/>
        </w:rPr>
        <w:t xml:space="preserve"> </w:t>
      </w:r>
      <w:r>
        <w:rPr>
          <w:sz w:val="24"/>
          <w:szCs w:val="24"/>
        </w:rPr>
        <w:t xml:space="preserve">заполняется выбранной из справочника </w:t>
      </w:r>
      <w:r w:rsidRPr="006F1CD1">
        <w:rPr>
          <w:sz w:val="24"/>
        </w:rPr>
        <w:t>информацией</w:t>
      </w:r>
      <w:r w:rsidRPr="004E1F1A">
        <w:rPr>
          <w:i/>
          <w:sz w:val="24"/>
        </w:rPr>
        <w:t xml:space="preserve"> (</w:t>
      </w:r>
      <w:r w:rsidRPr="004E1F1A">
        <w:rPr>
          <w:i/>
          <w:sz w:val="24"/>
        </w:rPr>
        <w:fldChar w:fldCharType="begin"/>
      </w:r>
      <w:r w:rsidRPr="004E1F1A">
        <w:rPr>
          <w:i/>
          <w:sz w:val="24"/>
        </w:rPr>
        <w:instrText xml:space="preserve"> REF _Ref491337021 \h  \* MERGEFORMAT </w:instrText>
      </w:r>
      <w:r w:rsidRPr="004E1F1A">
        <w:rPr>
          <w:i/>
          <w:sz w:val="24"/>
        </w:rPr>
      </w:r>
      <w:r w:rsidRPr="004E1F1A">
        <w:rPr>
          <w:i/>
          <w:sz w:val="24"/>
        </w:rPr>
        <w:fldChar w:fldCharType="separate"/>
      </w:r>
      <w:r w:rsidRPr="000F1D07">
        <w:rPr>
          <w:i/>
          <w:sz w:val="24"/>
        </w:rPr>
        <w:t xml:space="preserve">Рисунок </w:t>
      </w:r>
      <w:r>
        <w:rPr>
          <w:i/>
          <w:noProof/>
          <w:sz w:val="24"/>
        </w:rPr>
        <w:t>11</w:t>
      </w:r>
      <w:r w:rsidRPr="004E1F1A">
        <w:rPr>
          <w:i/>
          <w:sz w:val="24"/>
        </w:rPr>
        <w:fldChar w:fldCharType="end"/>
      </w:r>
      <w:r w:rsidRPr="004E1F1A">
        <w:rPr>
          <w:i/>
          <w:sz w:val="24"/>
        </w:rPr>
        <w:t>).</w:t>
      </w:r>
    </w:p>
    <w:p w:rsidR="00E1017D" w:rsidRDefault="00E1017D" w:rsidP="00E1017D">
      <w:pPr>
        <w:pStyle w:val="a8"/>
        <w:keepNext/>
        <w:jc w:val="center"/>
      </w:pPr>
      <w:r>
        <w:rPr>
          <w:noProof/>
          <w:sz w:val="24"/>
        </w:rPr>
        <w:drawing>
          <wp:inline distT="0" distB="0" distL="0" distR="0" wp14:anchorId="1ABEBED2" wp14:editId="22AB46D2">
            <wp:extent cx="5193792" cy="2558764"/>
            <wp:effectExtent l="0" t="0" r="6985"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SpravProd.png"/>
                    <pic:cNvPicPr/>
                  </pic:nvPicPr>
                  <pic:blipFill>
                    <a:blip r:embed="rId19">
                      <a:extLst>
                        <a:ext uri="{28A0092B-C50C-407E-A947-70E740481C1C}">
                          <a14:useLocalDpi xmlns:a14="http://schemas.microsoft.com/office/drawing/2010/main" val="0"/>
                        </a:ext>
                      </a:extLst>
                    </a:blip>
                    <a:stretch>
                      <a:fillRect/>
                    </a:stretch>
                  </pic:blipFill>
                  <pic:spPr>
                    <a:xfrm>
                      <a:off x="0" y="0"/>
                      <a:ext cx="5196170" cy="2559935"/>
                    </a:xfrm>
                    <a:prstGeom prst="rect">
                      <a:avLst/>
                    </a:prstGeom>
                  </pic:spPr>
                </pic:pic>
              </a:graphicData>
            </a:graphic>
          </wp:inline>
        </w:drawing>
      </w:r>
    </w:p>
    <w:p w:rsidR="00E1017D" w:rsidRDefault="00E1017D" w:rsidP="00E1017D">
      <w:pPr>
        <w:pStyle w:val="aa"/>
        <w:rPr>
          <w:sz w:val="24"/>
        </w:rPr>
      </w:pPr>
      <w:bookmarkStart w:id="17" w:name="_Ref491336201"/>
      <w:r>
        <w:t xml:space="preserve">Рисунок </w:t>
      </w:r>
      <w:r>
        <w:fldChar w:fldCharType="begin"/>
      </w:r>
      <w:r>
        <w:instrText xml:space="preserve"> SEQ Рисунок \* ARABIC </w:instrText>
      </w:r>
      <w:r>
        <w:fldChar w:fldCharType="separate"/>
      </w:r>
      <w:r>
        <w:rPr>
          <w:noProof/>
        </w:rPr>
        <w:t>10</w:t>
      </w:r>
      <w:r>
        <w:rPr>
          <w:noProof/>
        </w:rPr>
        <w:fldChar w:fldCharType="end"/>
      </w:r>
      <w:bookmarkEnd w:id="17"/>
      <w:r>
        <w:t xml:space="preserve">. </w:t>
      </w:r>
      <w:proofErr w:type="spellStart"/>
      <w:r>
        <w:t>Подгрузка</w:t>
      </w:r>
      <w:proofErr w:type="spellEnd"/>
      <w:r>
        <w:t xml:space="preserve"> сведений из справочника строк продукции</w:t>
      </w:r>
    </w:p>
    <w:p w:rsidR="00E1017D" w:rsidRDefault="00E1017D" w:rsidP="00E1017D">
      <w:pPr>
        <w:pStyle w:val="a8"/>
        <w:keepNext/>
        <w:jc w:val="center"/>
      </w:pPr>
      <w:r>
        <w:rPr>
          <w:noProof/>
        </w:rPr>
        <w:lastRenderedPageBreak/>
        <w:drawing>
          <wp:inline distT="0" distB="0" distL="0" distR="0" wp14:anchorId="1FC8B989" wp14:editId="72828F0A">
            <wp:extent cx="5435194" cy="2464701"/>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nfIsp4.png"/>
                    <pic:cNvPicPr/>
                  </pic:nvPicPr>
                  <pic:blipFill>
                    <a:blip r:embed="rId20">
                      <a:extLst>
                        <a:ext uri="{28A0092B-C50C-407E-A947-70E740481C1C}">
                          <a14:useLocalDpi xmlns:a14="http://schemas.microsoft.com/office/drawing/2010/main" val="0"/>
                        </a:ext>
                      </a:extLst>
                    </a:blip>
                    <a:stretch>
                      <a:fillRect/>
                    </a:stretch>
                  </pic:blipFill>
                  <pic:spPr>
                    <a:xfrm>
                      <a:off x="0" y="0"/>
                      <a:ext cx="5437683" cy="2465830"/>
                    </a:xfrm>
                    <a:prstGeom prst="rect">
                      <a:avLst/>
                    </a:prstGeom>
                  </pic:spPr>
                </pic:pic>
              </a:graphicData>
            </a:graphic>
          </wp:inline>
        </w:drawing>
      </w:r>
    </w:p>
    <w:p w:rsidR="00E1017D" w:rsidRDefault="00E1017D" w:rsidP="00E1017D">
      <w:pPr>
        <w:pStyle w:val="aa"/>
      </w:pPr>
      <w:bookmarkStart w:id="18" w:name="_Ref491337021"/>
      <w:r>
        <w:t xml:space="preserve">Рисунок </w:t>
      </w:r>
      <w:r>
        <w:fldChar w:fldCharType="begin"/>
      </w:r>
      <w:r>
        <w:instrText xml:space="preserve"> SEQ Рисунок \* ARABIC </w:instrText>
      </w:r>
      <w:r>
        <w:fldChar w:fldCharType="separate"/>
      </w:r>
      <w:r>
        <w:rPr>
          <w:noProof/>
        </w:rPr>
        <w:t>11</w:t>
      </w:r>
      <w:r>
        <w:rPr>
          <w:noProof/>
        </w:rPr>
        <w:fldChar w:fldCharType="end"/>
      </w:r>
      <w:bookmarkEnd w:id="18"/>
      <w:r>
        <w:t>. Заполнение блока "</w:t>
      </w:r>
      <w:r w:rsidRPr="00D2389D">
        <w:t xml:space="preserve">«Количество (объем) поставляемых товаров, оказываемых услуг, выполняемых работ (по отдельному этапу исполнения контракта)» </w:t>
      </w:r>
      <w:r>
        <w:t>"</w:t>
      </w:r>
    </w:p>
    <w:tbl>
      <w:tblPr>
        <w:tblStyle w:val="a3"/>
        <w:tblW w:w="102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8942"/>
      </w:tblGrid>
      <w:tr w:rsidR="00E1017D" w:rsidTr="004F304F">
        <w:trPr>
          <w:trHeight w:val="1350"/>
        </w:trPr>
        <w:tc>
          <w:tcPr>
            <w:tcW w:w="1311" w:type="dxa"/>
          </w:tcPr>
          <w:p w:rsidR="00E1017D" w:rsidRPr="00B93BD0" w:rsidRDefault="00E1017D" w:rsidP="004F304F">
            <w:pPr>
              <w:jc w:val="center"/>
              <w:rPr>
                <w:noProof/>
                <w:highlight w:val="yellow"/>
              </w:rPr>
            </w:pPr>
            <w:r w:rsidRPr="00B93BD0">
              <w:rPr>
                <w:highlight w:val="yellow"/>
              </w:rPr>
              <w:br w:type="page"/>
            </w:r>
            <w:r w:rsidRPr="00B93BD0">
              <w:rPr>
                <w:noProof/>
                <w:highlight w:val="yellow"/>
              </w:rPr>
              <w:drawing>
                <wp:inline distT="0" distB="0" distL="0" distR="0" wp14:anchorId="15B65D69" wp14:editId="102A327B">
                  <wp:extent cx="311150" cy="301625"/>
                  <wp:effectExtent l="0" t="0" r="0" b="3175"/>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150" cy="301625"/>
                          </a:xfrm>
                          <a:prstGeom prst="rect">
                            <a:avLst/>
                          </a:prstGeom>
                          <a:noFill/>
                          <a:ln>
                            <a:noFill/>
                          </a:ln>
                        </pic:spPr>
                      </pic:pic>
                    </a:graphicData>
                  </a:graphic>
                </wp:inline>
              </w:drawing>
            </w:r>
          </w:p>
        </w:tc>
        <w:tc>
          <w:tcPr>
            <w:tcW w:w="8942" w:type="dxa"/>
            <w:shd w:val="clear" w:color="auto" w:fill="D9D9D9" w:themeFill="background1" w:themeFillShade="D9"/>
          </w:tcPr>
          <w:p w:rsidR="00E1017D" w:rsidRPr="00B93BD0" w:rsidRDefault="00E1017D" w:rsidP="004F304F">
            <w:pPr>
              <w:rPr>
                <w:highlight w:val="yellow"/>
              </w:rPr>
            </w:pPr>
            <w:proofErr w:type="gramStart"/>
            <w:r w:rsidRPr="00C70483">
              <w:t xml:space="preserve">При заполнении табличной части блока «Количество (объем) поставляемых товаров, оказываемых услуг, выполняемых работ (по отдельному этапу исполнения контракта)», ввод данных осуществляется только одним из описанным способов, т.е. либо ручной ввод каждой строки отдельно, либо </w:t>
            </w:r>
            <w:proofErr w:type="spellStart"/>
            <w:r w:rsidRPr="00C70483">
              <w:t>подгрузкой</w:t>
            </w:r>
            <w:proofErr w:type="spellEnd"/>
            <w:r w:rsidRPr="00C70483">
              <w:t xml:space="preserve"> данных – одной или нескольких записей из справочника строк продукции.</w:t>
            </w:r>
            <w:proofErr w:type="gramEnd"/>
            <w:r w:rsidRPr="00C70483">
              <w:t xml:space="preserve"> В случае если данные изначально ввели ручным способом, а после этого выполняется </w:t>
            </w:r>
            <w:proofErr w:type="spellStart"/>
            <w:r w:rsidRPr="00C70483">
              <w:t>подгрузка</w:t>
            </w:r>
            <w:proofErr w:type="spellEnd"/>
            <w:r w:rsidRPr="00C70483">
              <w:t xml:space="preserve"> данных, то ранее введенные вручную данные будут затерты загружаемой информацией. Если же данные изначально были прогружены из справочника строк продукции, то к ним можно добавить строку методом ручного ввода.</w:t>
            </w:r>
          </w:p>
        </w:tc>
      </w:tr>
    </w:tbl>
    <w:p w:rsidR="00E1017D" w:rsidRDefault="00E1017D" w:rsidP="00E1017D"/>
    <w:p w:rsidR="00E1017D" w:rsidRDefault="00E1017D" w:rsidP="00E1017D">
      <w:pPr>
        <w:spacing w:after="120"/>
        <w:ind w:firstLine="709"/>
      </w:pPr>
      <w:r>
        <w:t xml:space="preserve">Вкладка </w:t>
      </w:r>
      <w:r w:rsidRPr="00406B62">
        <w:rPr>
          <w:b/>
        </w:rPr>
        <w:t>«Информация об авансе»</w:t>
      </w:r>
      <w:r>
        <w:t xml:space="preserve"> становится активной при простановке флага </w:t>
      </w:r>
      <w:r>
        <w:rPr>
          <w:b/>
        </w:rPr>
        <w:t>«</w:t>
      </w:r>
      <w:r w:rsidRPr="00406B62">
        <w:rPr>
          <w:b/>
        </w:rPr>
        <w:t>Контрактом предусмотрена выплата аванса»</w:t>
      </w:r>
      <w:r>
        <w:rPr>
          <w:b/>
        </w:rPr>
        <w:t xml:space="preserve"> </w:t>
      </w:r>
      <w:r w:rsidRPr="008D10F9">
        <w:t>(</w:t>
      </w:r>
      <w:r w:rsidRPr="00CB7284">
        <w:rPr>
          <w:i/>
        </w:rPr>
        <w:fldChar w:fldCharType="begin"/>
      </w:r>
      <w:r w:rsidRPr="00CB7284">
        <w:rPr>
          <w:i/>
        </w:rPr>
        <w:instrText xml:space="preserve"> REF _Ref492286152 \h </w:instrText>
      </w:r>
      <w:r>
        <w:rPr>
          <w:i/>
        </w:rPr>
        <w:instrText xml:space="preserve"> \* MERGEFORMAT </w:instrText>
      </w:r>
      <w:r w:rsidRPr="00CB7284">
        <w:rPr>
          <w:i/>
        </w:rPr>
      </w:r>
      <w:r w:rsidRPr="00CB7284">
        <w:rPr>
          <w:i/>
        </w:rPr>
        <w:fldChar w:fldCharType="separate"/>
      </w:r>
      <w:r w:rsidRPr="000F1D07">
        <w:rPr>
          <w:i/>
        </w:rPr>
        <w:t xml:space="preserve">Рисунок </w:t>
      </w:r>
      <w:r>
        <w:rPr>
          <w:i/>
          <w:noProof/>
        </w:rPr>
        <w:t>12</w:t>
      </w:r>
      <w:r w:rsidRPr="00CB7284">
        <w:rPr>
          <w:i/>
        </w:rPr>
        <w:fldChar w:fldCharType="end"/>
      </w:r>
      <w:r w:rsidRPr="008D10F9">
        <w:t>)</w:t>
      </w:r>
      <w:r>
        <w:t>.</w:t>
      </w:r>
    </w:p>
    <w:p w:rsidR="00E1017D" w:rsidRDefault="00E1017D" w:rsidP="00E1017D">
      <w:pPr>
        <w:keepNext/>
        <w:jc w:val="center"/>
      </w:pPr>
      <w:r>
        <w:rPr>
          <w:noProof/>
        </w:rPr>
        <w:lastRenderedPageBreak/>
        <w:drawing>
          <wp:inline distT="0" distB="0" distL="0" distR="0" wp14:anchorId="3DDF480A" wp14:editId="39DB79AE">
            <wp:extent cx="5989811" cy="4359860"/>
            <wp:effectExtent l="0" t="0" r="0" b="3175"/>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nfAvans.png"/>
                    <pic:cNvPicPr/>
                  </pic:nvPicPr>
                  <pic:blipFill>
                    <a:blip r:embed="rId22">
                      <a:extLst>
                        <a:ext uri="{28A0092B-C50C-407E-A947-70E740481C1C}">
                          <a14:useLocalDpi xmlns:a14="http://schemas.microsoft.com/office/drawing/2010/main" val="0"/>
                        </a:ext>
                      </a:extLst>
                    </a:blip>
                    <a:stretch>
                      <a:fillRect/>
                    </a:stretch>
                  </pic:blipFill>
                  <pic:spPr>
                    <a:xfrm>
                      <a:off x="0" y="0"/>
                      <a:ext cx="5992554" cy="4361856"/>
                    </a:xfrm>
                    <a:prstGeom prst="rect">
                      <a:avLst/>
                    </a:prstGeom>
                  </pic:spPr>
                </pic:pic>
              </a:graphicData>
            </a:graphic>
          </wp:inline>
        </w:drawing>
      </w:r>
    </w:p>
    <w:p w:rsidR="00E1017D" w:rsidRDefault="00E1017D" w:rsidP="00E1017D">
      <w:pPr>
        <w:pStyle w:val="aa"/>
      </w:pPr>
      <w:bookmarkStart w:id="19" w:name="_Ref492286152"/>
      <w:r>
        <w:t xml:space="preserve">Рисунок </w:t>
      </w:r>
      <w:r>
        <w:fldChar w:fldCharType="begin"/>
      </w:r>
      <w:r>
        <w:instrText xml:space="preserve"> SEQ Рисунок \* ARABIC </w:instrText>
      </w:r>
      <w:r>
        <w:fldChar w:fldCharType="separate"/>
      </w:r>
      <w:r>
        <w:rPr>
          <w:noProof/>
        </w:rPr>
        <w:t>12</w:t>
      </w:r>
      <w:r>
        <w:rPr>
          <w:noProof/>
        </w:rPr>
        <w:fldChar w:fldCharType="end"/>
      </w:r>
      <w:bookmarkEnd w:id="19"/>
      <w:r>
        <w:t>. Вкладка "Информация об авансе"</w:t>
      </w:r>
    </w:p>
    <w:p w:rsidR="00E1017D" w:rsidRDefault="00E1017D" w:rsidP="00E1017D">
      <w:pPr>
        <w:pStyle w:val="a8"/>
        <w:ind w:firstLine="709"/>
        <w:rPr>
          <w:sz w:val="24"/>
          <w:szCs w:val="24"/>
        </w:rPr>
      </w:pPr>
      <w:r>
        <w:rPr>
          <w:sz w:val="24"/>
          <w:szCs w:val="24"/>
        </w:rPr>
        <w:t>Во вкладке «</w:t>
      </w:r>
      <w:r>
        <w:rPr>
          <w:b/>
          <w:sz w:val="24"/>
          <w:szCs w:val="24"/>
        </w:rPr>
        <w:t>Информация об авансе</w:t>
      </w:r>
      <w:r w:rsidRPr="00C70483">
        <w:rPr>
          <w:sz w:val="24"/>
          <w:szCs w:val="24"/>
        </w:rPr>
        <w:t>»</w:t>
      </w:r>
      <w:r>
        <w:rPr>
          <w:sz w:val="24"/>
          <w:szCs w:val="24"/>
        </w:rPr>
        <w:t xml:space="preserve"> расположены следующие элементы для ввода данных:</w:t>
      </w:r>
    </w:p>
    <w:p w:rsidR="00E1017D" w:rsidRDefault="00E1017D" w:rsidP="00E1017D">
      <w:pPr>
        <w:pStyle w:val="a8"/>
        <w:numPr>
          <w:ilvl w:val="0"/>
          <w:numId w:val="8"/>
        </w:numPr>
        <w:ind w:left="1134"/>
        <w:rPr>
          <w:sz w:val="24"/>
          <w:szCs w:val="24"/>
        </w:rPr>
      </w:pPr>
      <w:r>
        <w:rPr>
          <w:sz w:val="24"/>
          <w:szCs w:val="24"/>
        </w:rPr>
        <w:t>блок «</w:t>
      </w:r>
      <w:r w:rsidRPr="008D10F9">
        <w:rPr>
          <w:b/>
          <w:sz w:val="24"/>
          <w:szCs w:val="24"/>
        </w:rPr>
        <w:t>Информация об авансовом платеже в случае, если контрактом предусмотрена выплата аванса</w:t>
      </w:r>
      <w:r>
        <w:rPr>
          <w:sz w:val="24"/>
          <w:szCs w:val="24"/>
        </w:rPr>
        <w:t xml:space="preserve">» (табличная часть заполняется добавлением новой строки по нажатию кнопки </w:t>
      </w:r>
      <w:r>
        <w:rPr>
          <w:noProof/>
          <w:sz w:val="24"/>
          <w:szCs w:val="24"/>
        </w:rPr>
        <w:drawing>
          <wp:inline distT="0" distB="0" distL="0" distR="0" wp14:anchorId="33D7DE14" wp14:editId="7B6F853F">
            <wp:extent cx="145963" cy="140800"/>
            <wp:effectExtent l="0" t="0" r="6985" b="0"/>
            <wp:docPr id="866" name="Рисунок 866" descr="D:\work\кнопки\кн_добав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кнопки\кн_добавить.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197" cy="141026"/>
                    </a:xfrm>
                    <a:prstGeom prst="rect">
                      <a:avLst/>
                    </a:prstGeom>
                    <a:noFill/>
                    <a:ln>
                      <a:noFill/>
                    </a:ln>
                  </pic:spPr>
                </pic:pic>
              </a:graphicData>
            </a:graphic>
          </wp:inline>
        </w:drawing>
      </w:r>
      <w:r>
        <w:rPr>
          <w:sz w:val="24"/>
          <w:szCs w:val="24"/>
        </w:rPr>
        <w:t xml:space="preserve"> </w:t>
      </w:r>
      <w:r w:rsidRPr="00A71C43">
        <w:rPr>
          <w:sz w:val="24"/>
          <w:szCs w:val="24"/>
        </w:rPr>
        <w:t>[</w:t>
      </w:r>
      <w:r w:rsidRPr="00A71C43">
        <w:rPr>
          <w:b/>
          <w:sz w:val="24"/>
          <w:szCs w:val="24"/>
        </w:rPr>
        <w:t>Добавить строку</w:t>
      </w:r>
      <w:r w:rsidRPr="00A71C43">
        <w:rPr>
          <w:sz w:val="24"/>
          <w:szCs w:val="24"/>
        </w:rPr>
        <w:t>]</w:t>
      </w:r>
      <w:r>
        <w:rPr>
          <w:sz w:val="24"/>
          <w:szCs w:val="24"/>
        </w:rPr>
        <w:t>, в результате чего в таблицу будет добавлена новая строка для ввода информации);</w:t>
      </w:r>
    </w:p>
    <w:p w:rsidR="00E1017D" w:rsidRDefault="00E1017D" w:rsidP="00E1017D">
      <w:pPr>
        <w:pStyle w:val="a8"/>
        <w:numPr>
          <w:ilvl w:val="0"/>
          <w:numId w:val="7"/>
        </w:numPr>
        <w:ind w:left="1134"/>
        <w:rPr>
          <w:sz w:val="24"/>
          <w:szCs w:val="24"/>
        </w:rPr>
      </w:pPr>
      <w:r w:rsidRPr="008D10F9">
        <w:rPr>
          <w:b/>
          <w:sz w:val="24"/>
          <w:szCs w:val="24"/>
        </w:rPr>
        <w:t xml:space="preserve">№ </w:t>
      </w:r>
      <w:proofErr w:type="gramStart"/>
      <w:r w:rsidRPr="008D10F9">
        <w:rPr>
          <w:b/>
          <w:sz w:val="24"/>
          <w:szCs w:val="24"/>
        </w:rPr>
        <w:t>п</w:t>
      </w:r>
      <w:proofErr w:type="gramEnd"/>
      <w:r w:rsidRPr="008D10F9">
        <w:rPr>
          <w:b/>
          <w:sz w:val="24"/>
          <w:szCs w:val="24"/>
        </w:rPr>
        <w:t>/п</w:t>
      </w:r>
      <w:r>
        <w:rPr>
          <w:sz w:val="24"/>
          <w:szCs w:val="24"/>
        </w:rPr>
        <w:t xml:space="preserve"> (автоматический счетчик строк таблицы);</w:t>
      </w:r>
    </w:p>
    <w:p w:rsidR="00E1017D" w:rsidRPr="00522AA6" w:rsidRDefault="00E1017D" w:rsidP="00E1017D">
      <w:pPr>
        <w:pStyle w:val="a8"/>
        <w:numPr>
          <w:ilvl w:val="0"/>
          <w:numId w:val="7"/>
        </w:numPr>
        <w:ind w:left="1134"/>
        <w:rPr>
          <w:sz w:val="24"/>
          <w:szCs w:val="24"/>
        </w:rPr>
      </w:pPr>
      <w:r w:rsidRPr="00522AA6">
        <w:rPr>
          <w:b/>
          <w:sz w:val="24"/>
          <w:szCs w:val="24"/>
        </w:rPr>
        <w:t>Количество (предусмотрено)</w:t>
      </w:r>
      <w:r w:rsidRPr="00522AA6">
        <w:rPr>
          <w:sz w:val="24"/>
          <w:szCs w:val="24"/>
        </w:rPr>
        <w:t xml:space="preserve"> (информация о предусмотренном количестве выполняемых работ, оказываемых услуг);</w:t>
      </w:r>
    </w:p>
    <w:p w:rsidR="00E1017D" w:rsidRPr="00522AA6" w:rsidRDefault="00E1017D" w:rsidP="00E1017D">
      <w:pPr>
        <w:pStyle w:val="a8"/>
        <w:numPr>
          <w:ilvl w:val="0"/>
          <w:numId w:val="7"/>
        </w:numPr>
        <w:ind w:left="1134"/>
        <w:rPr>
          <w:sz w:val="24"/>
          <w:szCs w:val="24"/>
        </w:rPr>
      </w:pPr>
      <w:r w:rsidRPr="00522AA6">
        <w:rPr>
          <w:b/>
          <w:sz w:val="24"/>
          <w:szCs w:val="24"/>
        </w:rPr>
        <w:t>Дата перечисления аванса (предусмотрена)</w:t>
      </w:r>
      <w:r w:rsidRPr="00522AA6">
        <w:rPr>
          <w:sz w:val="24"/>
          <w:szCs w:val="24"/>
        </w:rPr>
        <w:t xml:space="preserve"> (указывается информация о дате перечисления аванса);</w:t>
      </w:r>
    </w:p>
    <w:p w:rsidR="00E1017D" w:rsidRPr="00522AA6" w:rsidRDefault="00E1017D" w:rsidP="00E1017D">
      <w:pPr>
        <w:pStyle w:val="a8"/>
        <w:numPr>
          <w:ilvl w:val="0"/>
          <w:numId w:val="7"/>
        </w:numPr>
        <w:ind w:left="1134"/>
        <w:rPr>
          <w:sz w:val="24"/>
          <w:szCs w:val="24"/>
        </w:rPr>
      </w:pPr>
      <w:r w:rsidRPr="00522AA6">
        <w:rPr>
          <w:b/>
          <w:sz w:val="24"/>
          <w:szCs w:val="24"/>
        </w:rPr>
        <w:t>Количество (исполнено)</w:t>
      </w:r>
      <w:r w:rsidRPr="00522AA6">
        <w:rPr>
          <w:sz w:val="24"/>
          <w:szCs w:val="24"/>
        </w:rPr>
        <w:t xml:space="preserve"> (указывается фактически исполненное количество выполненных работ, оказанных услуг);</w:t>
      </w:r>
    </w:p>
    <w:p w:rsidR="00E1017D" w:rsidRPr="00522AA6" w:rsidRDefault="00E1017D" w:rsidP="00E1017D">
      <w:pPr>
        <w:pStyle w:val="a8"/>
        <w:numPr>
          <w:ilvl w:val="0"/>
          <w:numId w:val="7"/>
        </w:numPr>
        <w:ind w:left="1134"/>
        <w:rPr>
          <w:sz w:val="24"/>
          <w:szCs w:val="24"/>
        </w:rPr>
      </w:pPr>
      <w:r w:rsidRPr="00522AA6">
        <w:rPr>
          <w:b/>
          <w:sz w:val="24"/>
          <w:szCs w:val="24"/>
        </w:rPr>
        <w:t>Дата перечисления аванса (исполнено)</w:t>
      </w:r>
      <w:r w:rsidRPr="00522AA6">
        <w:rPr>
          <w:sz w:val="24"/>
          <w:szCs w:val="24"/>
        </w:rPr>
        <w:t xml:space="preserve"> (указывается дата фактического перечисления аванса).</w:t>
      </w:r>
    </w:p>
    <w:p w:rsidR="00E1017D" w:rsidRPr="0028634B" w:rsidRDefault="00E1017D" w:rsidP="00E1017D">
      <w:pPr>
        <w:pStyle w:val="a8"/>
        <w:numPr>
          <w:ilvl w:val="0"/>
          <w:numId w:val="7"/>
        </w:numPr>
        <w:ind w:left="1134"/>
        <w:rPr>
          <w:sz w:val="24"/>
        </w:rPr>
      </w:pPr>
      <w:r>
        <w:rPr>
          <w:sz w:val="24"/>
          <w:szCs w:val="24"/>
        </w:rPr>
        <w:t>поле «</w:t>
      </w:r>
      <w:r w:rsidRPr="008D10F9">
        <w:rPr>
          <w:b/>
          <w:sz w:val="24"/>
          <w:szCs w:val="24"/>
        </w:rPr>
        <w:t>Документ подтверждающий исполнение</w:t>
      </w:r>
      <w:r>
        <w:rPr>
          <w:sz w:val="24"/>
          <w:szCs w:val="24"/>
        </w:rPr>
        <w:t>» (указывается информация о документе, подтверждающем исполнение контракта).</w:t>
      </w:r>
    </w:p>
    <w:p w:rsidR="00E1017D" w:rsidRPr="008D10F9" w:rsidRDefault="00E1017D" w:rsidP="00E1017D">
      <w:pPr>
        <w:pStyle w:val="a8"/>
        <w:numPr>
          <w:ilvl w:val="0"/>
          <w:numId w:val="7"/>
        </w:numPr>
        <w:ind w:left="993"/>
        <w:rPr>
          <w:sz w:val="24"/>
        </w:rPr>
      </w:pPr>
      <w:r>
        <w:rPr>
          <w:sz w:val="24"/>
          <w:szCs w:val="24"/>
        </w:rPr>
        <w:t>Поле «</w:t>
      </w:r>
      <w:r w:rsidRPr="008D10F9">
        <w:rPr>
          <w:b/>
          <w:sz w:val="24"/>
          <w:szCs w:val="24"/>
        </w:rPr>
        <w:t>Причина отклонения или неисполнения (в том числе причины отклонения от плана-графика)</w:t>
      </w:r>
      <w:r>
        <w:rPr>
          <w:sz w:val="24"/>
          <w:szCs w:val="24"/>
        </w:rPr>
        <w:t xml:space="preserve">» (отражается информация о причинах отклонения или неисполнения в случае наступления их); </w:t>
      </w:r>
    </w:p>
    <w:p w:rsidR="00E1017D" w:rsidRPr="00942CCC" w:rsidRDefault="00E1017D" w:rsidP="00E1017D">
      <w:pPr>
        <w:pStyle w:val="a8"/>
        <w:numPr>
          <w:ilvl w:val="0"/>
          <w:numId w:val="7"/>
        </w:numPr>
        <w:ind w:left="993"/>
        <w:rPr>
          <w:sz w:val="24"/>
        </w:rPr>
      </w:pPr>
      <w:r>
        <w:rPr>
          <w:sz w:val="24"/>
          <w:szCs w:val="24"/>
        </w:rPr>
        <w:t>Поле «</w:t>
      </w:r>
      <w:r w:rsidRPr="008D10F9">
        <w:rPr>
          <w:b/>
          <w:sz w:val="24"/>
          <w:szCs w:val="24"/>
        </w:rPr>
        <w:t>Примечание</w:t>
      </w:r>
      <w:r>
        <w:rPr>
          <w:sz w:val="24"/>
          <w:szCs w:val="24"/>
        </w:rPr>
        <w:t>» (используется для отражения примечаний по информации об авансе).</w:t>
      </w:r>
    </w:p>
    <w:p w:rsidR="00E1017D" w:rsidRDefault="00E1017D" w:rsidP="00E1017D">
      <w:pPr>
        <w:pStyle w:val="a8"/>
        <w:spacing w:before="120" w:after="120"/>
        <w:ind w:firstLine="426"/>
        <w:rPr>
          <w:sz w:val="24"/>
          <w:szCs w:val="24"/>
        </w:rPr>
      </w:pPr>
      <w:r>
        <w:rPr>
          <w:sz w:val="24"/>
          <w:szCs w:val="24"/>
        </w:rPr>
        <w:t xml:space="preserve">При установке флага </w:t>
      </w:r>
      <w:r w:rsidRPr="00406B62">
        <w:rPr>
          <w:sz w:val="24"/>
          <w:szCs w:val="24"/>
        </w:rPr>
        <w:t>«</w:t>
      </w:r>
      <w:r w:rsidRPr="00406B62">
        <w:rPr>
          <w:b/>
          <w:sz w:val="24"/>
        </w:rPr>
        <w:t>Ненадлежащее исполнение или неисполнение контракта»</w:t>
      </w:r>
      <w:r>
        <w:rPr>
          <w:b/>
          <w:sz w:val="24"/>
        </w:rPr>
        <w:t xml:space="preserve">, </w:t>
      </w:r>
      <w:r>
        <w:rPr>
          <w:sz w:val="24"/>
        </w:rPr>
        <w:t xml:space="preserve">автоматически снимается флаг </w:t>
      </w:r>
      <w:r w:rsidRPr="00406B62">
        <w:rPr>
          <w:b/>
          <w:sz w:val="24"/>
        </w:rPr>
        <w:t>«Исполнение контракта в соответствии с условиями»</w:t>
      </w:r>
      <w:r>
        <w:rPr>
          <w:sz w:val="24"/>
        </w:rPr>
        <w:t xml:space="preserve"> и </w:t>
      </w:r>
      <w:r>
        <w:rPr>
          <w:sz w:val="24"/>
        </w:rPr>
        <w:lastRenderedPageBreak/>
        <w:t>становится активной в</w:t>
      </w:r>
      <w:r>
        <w:rPr>
          <w:sz w:val="24"/>
          <w:szCs w:val="24"/>
        </w:rPr>
        <w:t xml:space="preserve">кладка </w:t>
      </w:r>
      <w:r w:rsidRPr="00406B62">
        <w:rPr>
          <w:b/>
          <w:sz w:val="24"/>
          <w:szCs w:val="24"/>
        </w:rPr>
        <w:t>«Информация о ненадлежащем исполнении</w:t>
      </w:r>
      <w:r>
        <w:rPr>
          <w:sz w:val="24"/>
          <w:szCs w:val="24"/>
        </w:rPr>
        <w:t xml:space="preserve">» </w:t>
      </w:r>
      <w:r w:rsidRPr="008D10F9">
        <w:rPr>
          <w:sz w:val="24"/>
          <w:szCs w:val="24"/>
        </w:rPr>
        <w:t>(</w:t>
      </w:r>
      <w:r w:rsidRPr="00E456EB">
        <w:rPr>
          <w:i/>
          <w:sz w:val="24"/>
          <w:szCs w:val="24"/>
        </w:rPr>
        <w:fldChar w:fldCharType="begin"/>
      </w:r>
      <w:r w:rsidRPr="00E456EB">
        <w:rPr>
          <w:i/>
          <w:sz w:val="24"/>
          <w:szCs w:val="24"/>
        </w:rPr>
        <w:instrText xml:space="preserve"> REF _Ref492287946 \h  \* MERGEFORMAT </w:instrText>
      </w:r>
      <w:r w:rsidRPr="00E456EB">
        <w:rPr>
          <w:i/>
          <w:sz w:val="24"/>
          <w:szCs w:val="24"/>
        </w:rPr>
      </w:r>
      <w:r w:rsidRPr="00E456EB">
        <w:rPr>
          <w:i/>
          <w:sz w:val="24"/>
          <w:szCs w:val="24"/>
        </w:rPr>
        <w:fldChar w:fldCharType="separate"/>
      </w:r>
      <w:r w:rsidRPr="000F1D07">
        <w:rPr>
          <w:i/>
          <w:sz w:val="24"/>
          <w:szCs w:val="24"/>
        </w:rPr>
        <w:t xml:space="preserve">Рисунок </w:t>
      </w:r>
      <w:r>
        <w:rPr>
          <w:i/>
          <w:noProof/>
          <w:sz w:val="24"/>
          <w:szCs w:val="24"/>
        </w:rPr>
        <w:t>13</w:t>
      </w:r>
      <w:r w:rsidRPr="00E456EB">
        <w:rPr>
          <w:i/>
          <w:sz w:val="24"/>
          <w:szCs w:val="24"/>
        </w:rPr>
        <w:fldChar w:fldCharType="end"/>
      </w:r>
      <w:r w:rsidRPr="008D10F9">
        <w:rPr>
          <w:sz w:val="24"/>
          <w:szCs w:val="24"/>
        </w:rPr>
        <w:t>).</w:t>
      </w:r>
    </w:p>
    <w:p w:rsidR="00E1017D" w:rsidRDefault="00E1017D" w:rsidP="00E1017D">
      <w:pPr>
        <w:pStyle w:val="a8"/>
        <w:keepNext/>
        <w:spacing w:before="120" w:after="120"/>
        <w:jc w:val="center"/>
      </w:pPr>
      <w:r>
        <w:rPr>
          <w:noProof/>
          <w:sz w:val="24"/>
          <w:szCs w:val="24"/>
        </w:rPr>
        <w:drawing>
          <wp:inline distT="0" distB="0" distL="0" distR="0" wp14:anchorId="0057B5E1" wp14:editId="3FE9331C">
            <wp:extent cx="6049671" cy="1602029"/>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nfNenadlIsp.png"/>
                    <pic:cNvPicPr/>
                  </pic:nvPicPr>
                  <pic:blipFill rotWithShape="1">
                    <a:blip r:embed="rId23">
                      <a:extLst>
                        <a:ext uri="{28A0092B-C50C-407E-A947-70E740481C1C}">
                          <a14:useLocalDpi xmlns:a14="http://schemas.microsoft.com/office/drawing/2010/main" val="0"/>
                        </a:ext>
                      </a:extLst>
                    </a:blip>
                    <a:srcRect b="8489"/>
                    <a:stretch/>
                  </pic:blipFill>
                  <pic:spPr bwMode="auto">
                    <a:xfrm>
                      <a:off x="0" y="0"/>
                      <a:ext cx="6058997" cy="1604499"/>
                    </a:xfrm>
                    <a:prstGeom prst="rect">
                      <a:avLst/>
                    </a:prstGeom>
                    <a:ln>
                      <a:noFill/>
                    </a:ln>
                    <a:extLst>
                      <a:ext uri="{53640926-AAD7-44D8-BBD7-CCE9431645EC}">
                        <a14:shadowObscured xmlns:a14="http://schemas.microsoft.com/office/drawing/2010/main"/>
                      </a:ext>
                    </a:extLst>
                  </pic:spPr>
                </pic:pic>
              </a:graphicData>
            </a:graphic>
          </wp:inline>
        </w:drawing>
      </w:r>
    </w:p>
    <w:p w:rsidR="00E1017D" w:rsidRDefault="00E1017D" w:rsidP="00E1017D">
      <w:pPr>
        <w:pStyle w:val="aa"/>
        <w:rPr>
          <w:sz w:val="24"/>
          <w:szCs w:val="24"/>
        </w:rPr>
      </w:pPr>
      <w:bookmarkStart w:id="20" w:name="_Ref492287946"/>
      <w:r>
        <w:t xml:space="preserve">Рисунок </w:t>
      </w:r>
      <w:r>
        <w:fldChar w:fldCharType="begin"/>
      </w:r>
      <w:r>
        <w:instrText xml:space="preserve"> SEQ Рисунок \* ARABIC </w:instrText>
      </w:r>
      <w:r>
        <w:fldChar w:fldCharType="separate"/>
      </w:r>
      <w:r>
        <w:rPr>
          <w:noProof/>
        </w:rPr>
        <w:t>13</w:t>
      </w:r>
      <w:r>
        <w:rPr>
          <w:noProof/>
        </w:rPr>
        <w:fldChar w:fldCharType="end"/>
      </w:r>
      <w:bookmarkEnd w:id="20"/>
      <w:r>
        <w:t>.Вкладка "Информация о ненадлежащем исполнении"</w:t>
      </w:r>
    </w:p>
    <w:p w:rsidR="00E1017D" w:rsidRDefault="00E1017D" w:rsidP="00E1017D">
      <w:pPr>
        <w:pStyle w:val="a8"/>
        <w:ind w:firstLine="709"/>
        <w:rPr>
          <w:sz w:val="24"/>
          <w:szCs w:val="24"/>
        </w:rPr>
      </w:pPr>
      <w:r>
        <w:rPr>
          <w:sz w:val="24"/>
          <w:szCs w:val="24"/>
        </w:rPr>
        <w:t xml:space="preserve">После нажатия кнопки </w:t>
      </w:r>
      <w:r>
        <w:rPr>
          <w:noProof/>
          <w:sz w:val="24"/>
          <w:szCs w:val="24"/>
        </w:rPr>
        <w:drawing>
          <wp:inline distT="0" distB="0" distL="0" distR="0" wp14:anchorId="705A7FC1" wp14:editId="5AE3FB62">
            <wp:extent cx="145963" cy="140800"/>
            <wp:effectExtent l="0" t="0" r="6985" b="0"/>
            <wp:docPr id="879" name="Рисунок 879" descr="D:\work\кнопки\кн_добав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кнопки\кн_добавить.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197" cy="141026"/>
                    </a:xfrm>
                    <a:prstGeom prst="rect">
                      <a:avLst/>
                    </a:prstGeom>
                    <a:noFill/>
                    <a:ln>
                      <a:noFill/>
                    </a:ln>
                  </pic:spPr>
                </pic:pic>
              </a:graphicData>
            </a:graphic>
          </wp:inline>
        </w:drawing>
      </w:r>
      <w:r>
        <w:rPr>
          <w:sz w:val="24"/>
          <w:szCs w:val="24"/>
        </w:rPr>
        <w:t xml:space="preserve"> </w:t>
      </w:r>
      <w:r w:rsidRPr="00A71C43">
        <w:rPr>
          <w:sz w:val="24"/>
          <w:szCs w:val="24"/>
        </w:rPr>
        <w:t>[</w:t>
      </w:r>
      <w:r w:rsidRPr="00A71C43">
        <w:rPr>
          <w:b/>
          <w:sz w:val="24"/>
          <w:szCs w:val="24"/>
        </w:rPr>
        <w:t>Добавить строку</w:t>
      </w:r>
      <w:r w:rsidRPr="00266C4C">
        <w:rPr>
          <w:sz w:val="24"/>
          <w:szCs w:val="24"/>
        </w:rPr>
        <w:t>]</w:t>
      </w:r>
      <w:r>
        <w:rPr>
          <w:sz w:val="24"/>
          <w:szCs w:val="24"/>
        </w:rPr>
        <w:t xml:space="preserve"> в табличную часть будет добавлена новая строка для ввода информации:</w:t>
      </w:r>
    </w:p>
    <w:p w:rsidR="00E1017D" w:rsidRDefault="00E1017D" w:rsidP="00E1017D">
      <w:pPr>
        <w:pStyle w:val="a8"/>
        <w:numPr>
          <w:ilvl w:val="0"/>
          <w:numId w:val="9"/>
        </w:numPr>
        <w:ind w:left="993"/>
        <w:rPr>
          <w:sz w:val="24"/>
          <w:szCs w:val="24"/>
        </w:rPr>
      </w:pPr>
      <w:r w:rsidRPr="005D000A">
        <w:rPr>
          <w:b/>
          <w:sz w:val="24"/>
          <w:szCs w:val="24"/>
        </w:rPr>
        <w:t xml:space="preserve">№ </w:t>
      </w:r>
      <w:proofErr w:type="gramStart"/>
      <w:r w:rsidRPr="005D000A">
        <w:rPr>
          <w:b/>
          <w:sz w:val="24"/>
          <w:szCs w:val="24"/>
        </w:rPr>
        <w:t>п</w:t>
      </w:r>
      <w:proofErr w:type="gramEnd"/>
      <w:r w:rsidRPr="005D000A">
        <w:rPr>
          <w:b/>
          <w:sz w:val="24"/>
          <w:szCs w:val="24"/>
        </w:rPr>
        <w:t>/п</w:t>
      </w:r>
      <w:r>
        <w:rPr>
          <w:sz w:val="24"/>
          <w:szCs w:val="24"/>
        </w:rPr>
        <w:t xml:space="preserve"> (автоматический счетчик строк таблицы);</w:t>
      </w:r>
    </w:p>
    <w:p w:rsidR="00E1017D" w:rsidRDefault="00E1017D" w:rsidP="00E1017D">
      <w:pPr>
        <w:pStyle w:val="a8"/>
        <w:numPr>
          <w:ilvl w:val="0"/>
          <w:numId w:val="9"/>
        </w:numPr>
        <w:ind w:left="993"/>
        <w:rPr>
          <w:sz w:val="24"/>
          <w:szCs w:val="24"/>
        </w:rPr>
      </w:pPr>
      <w:r w:rsidRPr="005D000A">
        <w:rPr>
          <w:b/>
          <w:sz w:val="24"/>
          <w:szCs w:val="24"/>
        </w:rPr>
        <w:t>Наименование показателя</w:t>
      </w:r>
      <w:r>
        <w:rPr>
          <w:sz w:val="24"/>
          <w:szCs w:val="24"/>
        </w:rPr>
        <w:t xml:space="preserve"> (заполняется нажатием кнопки </w:t>
      </w:r>
      <w:r>
        <w:rPr>
          <w:noProof/>
          <w:sz w:val="24"/>
          <w:szCs w:val="24"/>
        </w:rPr>
        <w:drawing>
          <wp:inline distT="0" distB="0" distL="0" distR="0" wp14:anchorId="772FCA92" wp14:editId="7F7B396C">
            <wp:extent cx="117043" cy="147518"/>
            <wp:effectExtent l="0" t="0" r="0" b="5080"/>
            <wp:docPr id="880" name="Рисунок 880" descr="D:\work\кнопки\справоч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кнопки\справочни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061" cy="147541"/>
                    </a:xfrm>
                    <a:prstGeom prst="rect">
                      <a:avLst/>
                    </a:prstGeom>
                    <a:noFill/>
                    <a:ln>
                      <a:noFill/>
                    </a:ln>
                  </pic:spPr>
                </pic:pic>
              </a:graphicData>
            </a:graphic>
          </wp:inline>
        </w:drawing>
      </w:r>
      <w:r>
        <w:rPr>
          <w:sz w:val="24"/>
          <w:szCs w:val="24"/>
        </w:rPr>
        <w:t xml:space="preserve"> и дальнейшим выбором информации о ненадлежащем исполнении из справочника «Справочник показателей ненадлежащего исполнения обязательств, предусмотренных контрактом</w:t>
      </w:r>
      <w:r w:rsidRPr="005E0DB4">
        <w:rPr>
          <w:sz w:val="24"/>
          <w:szCs w:val="24"/>
        </w:rPr>
        <w:t>»</w:t>
      </w:r>
      <w:r w:rsidRPr="005E0DB4">
        <w:rPr>
          <w:i/>
          <w:sz w:val="24"/>
          <w:szCs w:val="24"/>
        </w:rPr>
        <w:t xml:space="preserve"> </w:t>
      </w:r>
      <w:r w:rsidRPr="005D000A">
        <w:rPr>
          <w:sz w:val="24"/>
          <w:szCs w:val="24"/>
        </w:rPr>
        <w:t>(</w:t>
      </w:r>
      <w:r w:rsidRPr="005E0DB4">
        <w:rPr>
          <w:i/>
          <w:sz w:val="24"/>
          <w:szCs w:val="24"/>
        </w:rPr>
        <w:fldChar w:fldCharType="begin"/>
      </w:r>
      <w:r w:rsidRPr="005E0DB4">
        <w:rPr>
          <w:i/>
          <w:sz w:val="24"/>
          <w:szCs w:val="24"/>
        </w:rPr>
        <w:instrText xml:space="preserve"> REF _Ref492288418 \h  \* MERGEFORMAT </w:instrText>
      </w:r>
      <w:r w:rsidRPr="005E0DB4">
        <w:rPr>
          <w:i/>
          <w:sz w:val="24"/>
          <w:szCs w:val="24"/>
        </w:rPr>
      </w:r>
      <w:r w:rsidRPr="005E0DB4">
        <w:rPr>
          <w:i/>
          <w:sz w:val="24"/>
          <w:szCs w:val="24"/>
        </w:rPr>
        <w:fldChar w:fldCharType="separate"/>
      </w:r>
      <w:r w:rsidRPr="000F1D07">
        <w:rPr>
          <w:i/>
          <w:sz w:val="24"/>
          <w:szCs w:val="24"/>
        </w:rPr>
        <w:t xml:space="preserve">Рисунок </w:t>
      </w:r>
      <w:r>
        <w:rPr>
          <w:i/>
          <w:noProof/>
          <w:sz w:val="24"/>
          <w:szCs w:val="24"/>
        </w:rPr>
        <w:t>1</w:t>
      </w:r>
      <w:r w:rsidRPr="000F1D07">
        <w:rPr>
          <w:i/>
          <w:noProof/>
          <w:sz w:val="24"/>
          <w:szCs w:val="24"/>
        </w:rPr>
        <w:t>4</w:t>
      </w:r>
      <w:r w:rsidRPr="005E0DB4">
        <w:rPr>
          <w:i/>
          <w:sz w:val="24"/>
          <w:szCs w:val="24"/>
        </w:rPr>
        <w:fldChar w:fldCharType="end"/>
      </w:r>
      <w:r w:rsidRPr="005D000A">
        <w:rPr>
          <w:sz w:val="24"/>
          <w:szCs w:val="24"/>
        </w:rPr>
        <w:t>)</w:t>
      </w:r>
      <w:r>
        <w:rPr>
          <w:sz w:val="24"/>
          <w:szCs w:val="24"/>
        </w:rPr>
        <w:t>)</w:t>
      </w:r>
      <w:r w:rsidRPr="005D000A">
        <w:rPr>
          <w:sz w:val="24"/>
          <w:szCs w:val="24"/>
        </w:rPr>
        <w:t>;</w:t>
      </w:r>
    </w:p>
    <w:p w:rsidR="00E1017D" w:rsidRDefault="00E1017D" w:rsidP="00E1017D">
      <w:pPr>
        <w:pStyle w:val="a8"/>
        <w:numPr>
          <w:ilvl w:val="0"/>
          <w:numId w:val="9"/>
        </w:numPr>
        <w:ind w:left="993"/>
        <w:rPr>
          <w:sz w:val="24"/>
          <w:szCs w:val="24"/>
        </w:rPr>
      </w:pPr>
      <w:r w:rsidRPr="005D000A">
        <w:rPr>
          <w:b/>
          <w:sz w:val="24"/>
          <w:szCs w:val="24"/>
        </w:rPr>
        <w:t>Наименование обязательства</w:t>
      </w:r>
      <w:r>
        <w:rPr>
          <w:sz w:val="24"/>
          <w:szCs w:val="24"/>
        </w:rPr>
        <w:t>;</w:t>
      </w:r>
    </w:p>
    <w:p w:rsidR="00E1017D" w:rsidRDefault="00E1017D" w:rsidP="00E1017D">
      <w:pPr>
        <w:pStyle w:val="a8"/>
        <w:numPr>
          <w:ilvl w:val="0"/>
          <w:numId w:val="9"/>
        </w:numPr>
        <w:ind w:left="993"/>
        <w:rPr>
          <w:sz w:val="24"/>
          <w:szCs w:val="24"/>
        </w:rPr>
      </w:pPr>
      <w:r w:rsidRPr="005D000A">
        <w:rPr>
          <w:b/>
          <w:sz w:val="24"/>
          <w:szCs w:val="24"/>
        </w:rPr>
        <w:t>Суть нарушения</w:t>
      </w:r>
      <w:r>
        <w:rPr>
          <w:sz w:val="24"/>
          <w:szCs w:val="24"/>
        </w:rPr>
        <w:t>;</w:t>
      </w:r>
    </w:p>
    <w:p w:rsidR="00E1017D" w:rsidRDefault="00E1017D" w:rsidP="00E1017D">
      <w:pPr>
        <w:pStyle w:val="a8"/>
        <w:numPr>
          <w:ilvl w:val="0"/>
          <w:numId w:val="9"/>
        </w:numPr>
        <w:ind w:left="993"/>
        <w:rPr>
          <w:sz w:val="24"/>
          <w:szCs w:val="24"/>
        </w:rPr>
      </w:pPr>
      <w:r w:rsidRPr="005D000A">
        <w:rPr>
          <w:b/>
          <w:sz w:val="24"/>
          <w:szCs w:val="24"/>
        </w:rPr>
        <w:t>Информация о начисленной неустойке</w:t>
      </w:r>
      <w:r>
        <w:rPr>
          <w:sz w:val="24"/>
          <w:szCs w:val="24"/>
        </w:rPr>
        <w:t>;</w:t>
      </w:r>
    </w:p>
    <w:p w:rsidR="00E1017D" w:rsidRDefault="00E1017D" w:rsidP="00E1017D">
      <w:pPr>
        <w:pStyle w:val="a8"/>
        <w:numPr>
          <w:ilvl w:val="0"/>
          <w:numId w:val="9"/>
        </w:numPr>
        <w:ind w:left="993"/>
        <w:rPr>
          <w:sz w:val="24"/>
          <w:szCs w:val="24"/>
        </w:rPr>
      </w:pPr>
      <w:r w:rsidRPr="005D000A">
        <w:rPr>
          <w:b/>
          <w:sz w:val="24"/>
          <w:szCs w:val="24"/>
        </w:rPr>
        <w:t>Документ, подтверждающий начисления или уплату неустойки</w:t>
      </w:r>
      <w:r>
        <w:rPr>
          <w:sz w:val="24"/>
          <w:szCs w:val="24"/>
        </w:rPr>
        <w:t>;</w:t>
      </w:r>
    </w:p>
    <w:p w:rsidR="00E1017D" w:rsidRPr="005E0DB4" w:rsidRDefault="00E1017D" w:rsidP="00E1017D">
      <w:pPr>
        <w:pStyle w:val="a8"/>
        <w:numPr>
          <w:ilvl w:val="0"/>
          <w:numId w:val="9"/>
        </w:numPr>
        <w:ind w:left="993"/>
        <w:rPr>
          <w:sz w:val="24"/>
          <w:szCs w:val="24"/>
        </w:rPr>
      </w:pPr>
      <w:r w:rsidRPr="005D000A">
        <w:rPr>
          <w:b/>
          <w:sz w:val="24"/>
          <w:szCs w:val="24"/>
        </w:rPr>
        <w:t>Примечание</w:t>
      </w:r>
      <w:r>
        <w:rPr>
          <w:sz w:val="24"/>
          <w:szCs w:val="24"/>
        </w:rPr>
        <w:t>.</w:t>
      </w:r>
    </w:p>
    <w:p w:rsidR="00E1017D" w:rsidRDefault="00E1017D" w:rsidP="00E1017D">
      <w:pPr>
        <w:pStyle w:val="a8"/>
        <w:keepNext/>
        <w:spacing w:before="120" w:after="120"/>
        <w:jc w:val="center"/>
      </w:pPr>
      <w:r>
        <w:rPr>
          <w:noProof/>
          <w:sz w:val="24"/>
        </w:rPr>
        <w:drawing>
          <wp:inline distT="0" distB="0" distL="0" distR="0" wp14:anchorId="3556E423" wp14:editId="617AEEF3">
            <wp:extent cx="5229877" cy="2510006"/>
            <wp:effectExtent l="0" t="0" r="0" b="508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nfNenadlIspSprav.png"/>
                    <pic:cNvPicPr/>
                  </pic:nvPicPr>
                  <pic:blipFill>
                    <a:blip r:embed="rId25">
                      <a:extLst>
                        <a:ext uri="{28A0092B-C50C-407E-A947-70E740481C1C}">
                          <a14:useLocalDpi xmlns:a14="http://schemas.microsoft.com/office/drawing/2010/main" val="0"/>
                        </a:ext>
                      </a:extLst>
                    </a:blip>
                    <a:stretch>
                      <a:fillRect/>
                    </a:stretch>
                  </pic:blipFill>
                  <pic:spPr>
                    <a:xfrm>
                      <a:off x="0" y="0"/>
                      <a:ext cx="5225911" cy="2508103"/>
                    </a:xfrm>
                    <a:prstGeom prst="rect">
                      <a:avLst/>
                    </a:prstGeom>
                  </pic:spPr>
                </pic:pic>
              </a:graphicData>
            </a:graphic>
          </wp:inline>
        </w:drawing>
      </w:r>
    </w:p>
    <w:p w:rsidR="00E1017D" w:rsidRDefault="00E1017D" w:rsidP="00E1017D">
      <w:pPr>
        <w:pStyle w:val="aa"/>
        <w:ind w:firstLine="1134"/>
        <w:rPr>
          <w:sz w:val="24"/>
        </w:rPr>
      </w:pPr>
      <w:bookmarkStart w:id="21" w:name="_Ref492288418"/>
      <w:r>
        <w:t xml:space="preserve">Рисунок </w:t>
      </w:r>
      <w:r>
        <w:fldChar w:fldCharType="begin"/>
      </w:r>
      <w:r>
        <w:instrText xml:space="preserve"> SEQ Рисунок \* ARABIC </w:instrText>
      </w:r>
      <w:r>
        <w:fldChar w:fldCharType="separate"/>
      </w:r>
      <w:r>
        <w:rPr>
          <w:noProof/>
        </w:rPr>
        <w:t>14</w:t>
      </w:r>
      <w:r>
        <w:rPr>
          <w:noProof/>
        </w:rPr>
        <w:fldChar w:fldCharType="end"/>
      </w:r>
      <w:bookmarkEnd w:id="21"/>
      <w:r>
        <w:t xml:space="preserve">. </w:t>
      </w:r>
      <w:r w:rsidRPr="00EB4956">
        <w:t>Справочник показателей ненадлежащего исполнения обязатель</w:t>
      </w:r>
      <w:r>
        <w:t>ств, предусмотренных контрактом</w:t>
      </w:r>
    </w:p>
    <w:p w:rsidR="00E1017D" w:rsidRDefault="00E1017D" w:rsidP="00E1017D">
      <w:pPr>
        <w:pStyle w:val="a8"/>
        <w:ind w:firstLine="709"/>
        <w:rPr>
          <w:sz w:val="24"/>
        </w:rPr>
      </w:pPr>
      <w:r>
        <w:rPr>
          <w:sz w:val="24"/>
        </w:rPr>
        <w:t xml:space="preserve">Вкладка </w:t>
      </w:r>
      <w:r w:rsidRPr="005B65CB">
        <w:rPr>
          <w:b/>
          <w:sz w:val="24"/>
        </w:rPr>
        <w:t>«Информация об изменении или расторжении контракта»</w:t>
      </w:r>
      <w:r>
        <w:rPr>
          <w:sz w:val="24"/>
        </w:rPr>
        <w:t xml:space="preserve"> используется для отражения информацией о расторжении </w:t>
      </w:r>
      <w:r w:rsidRPr="005B65CB">
        <w:rPr>
          <w:sz w:val="24"/>
        </w:rPr>
        <w:t>контракта</w:t>
      </w:r>
      <w:r>
        <w:rPr>
          <w:sz w:val="24"/>
        </w:rPr>
        <w:t xml:space="preserve"> – блок «</w:t>
      </w:r>
      <w:r w:rsidRPr="005D000A">
        <w:rPr>
          <w:b/>
          <w:sz w:val="24"/>
        </w:rPr>
        <w:t>Информация о расторжении контракта</w:t>
      </w:r>
      <w:r>
        <w:rPr>
          <w:sz w:val="24"/>
        </w:rPr>
        <w:t>»</w:t>
      </w:r>
      <w:r w:rsidRPr="005B65CB">
        <w:rPr>
          <w:sz w:val="24"/>
        </w:rPr>
        <w:t xml:space="preserve"> </w:t>
      </w:r>
      <w:r w:rsidRPr="005D000A">
        <w:rPr>
          <w:sz w:val="24"/>
        </w:rPr>
        <w:t>(</w:t>
      </w:r>
      <w:r w:rsidRPr="005B65CB">
        <w:rPr>
          <w:i/>
          <w:sz w:val="24"/>
        </w:rPr>
        <w:fldChar w:fldCharType="begin"/>
      </w:r>
      <w:r w:rsidRPr="005B65CB">
        <w:rPr>
          <w:i/>
          <w:sz w:val="24"/>
        </w:rPr>
        <w:instrText xml:space="preserve"> REF _Ref492289189 \h  \* MERGEFORMAT </w:instrText>
      </w:r>
      <w:r w:rsidRPr="005B65CB">
        <w:rPr>
          <w:i/>
          <w:sz w:val="24"/>
        </w:rPr>
      </w:r>
      <w:r w:rsidRPr="005B65CB">
        <w:rPr>
          <w:i/>
          <w:sz w:val="24"/>
        </w:rPr>
        <w:fldChar w:fldCharType="separate"/>
      </w:r>
      <w:r w:rsidRPr="000F1D07">
        <w:rPr>
          <w:i/>
          <w:sz w:val="24"/>
        </w:rPr>
        <w:t xml:space="preserve">Рисунок </w:t>
      </w:r>
      <w:r>
        <w:rPr>
          <w:i/>
          <w:sz w:val="24"/>
        </w:rPr>
        <w:t>1</w:t>
      </w:r>
      <w:r w:rsidRPr="000F1D07">
        <w:rPr>
          <w:i/>
          <w:noProof/>
          <w:sz w:val="24"/>
        </w:rPr>
        <w:t>5</w:t>
      </w:r>
      <w:r w:rsidRPr="005B65CB">
        <w:rPr>
          <w:i/>
          <w:sz w:val="24"/>
        </w:rPr>
        <w:fldChar w:fldCharType="end"/>
      </w:r>
      <w:r w:rsidRPr="005D000A">
        <w:rPr>
          <w:sz w:val="24"/>
        </w:rPr>
        <w:t>)</w:t>
      </w:r>
      <w:r>
        <w:rPr>
          <w:sz w:val="24"/>
        </w:rPr>
        <w:t>:</w:t>
      </w:r>
    </w:p>
    <w:p w:rsidR="00E1017D" w:rsidRDefault="00E1017D" w:rsidP="00E1017D">
      <w:pPr>
        <w:pStyle w:val="a8"/>
        <w:numPr>
          <w:ilvl w:val="0"/>
          <w:numId w:val="10"/>
        </w:numPr>
        <w:ind w:left="993"/>
        <w:rPr>
          <w:sz w:val="24"/>
        </w:rPr>
      </w:pPr>
      <w:r>
        <w:rPr>
          <w:sz w:val="24"/>
        </w:rPr>
        <w:t>Дата (указывается дата расторжения контракта);</w:t>
      </w:r>
    </w:p>
    <w:p w:rsidR="00E1017D" w:rsidRPr="00AC4238" w:rsidRDefault="00E1017D" w:rsidP="00E1017D">
      <w:pPr>
        <w:pStyle w:val="a8"/>
        <w:numPr>
          <w:ilvl w:val="0"/>
          <w:numId w:val="10"/>
        </w:numPr>
        <w:ind w:left="993"/>
        <w:rPr>
          <w:sz w:val="24"/>
        </w:rPr>
      </w:pPr>
      <w:r>
        <w:rPr>
          <w:sz w:val="24"/>
        </w:rPr>
        <w:t xml:space="preserve">Причина (указывается причина расторжения контракта выбором из справочника </w:t>
      </w:r>
      <w:r w:rsidRPr="005B65CB">
        <w:rPr>
          <w:b/>
          <w:sz w:val="24"/>
        </w:rPr>
        <w:t>«</w:t>
      </w:r>
      <w:r>
        <w:rPr>
          <w:b/>
          <w:sz w:val="24"/>
        </w:rPr>
        <w:t>О</w:t>
      </w:r>
      <w:r w:rsidRPr="005B65CB">
        <w:rPr>
          <w:b/>
          <w:sz w:val="24"/>
        </w:rPr>
        <w:t>снования расторжения контракта»</w:t>
      </w:r>
      <w:r>
        <w:rPr>
          <w:b/>
          <w:sz w:val="24"/>
        </w:rPr>
        <w:t xml:space="preserve"> </w:t>
      </w:r>
      <w:r w:rsidRPr="005D000A">
        <w:rPr>
          <w:sz w:val="24"/>
        </w:rPr>
        <w:t>(</w:t>
      </w:r>
      <w:r w:rsidRPr="00D8690A">
        <w:rPr>
          <w:b/>
          <w:i/>
          <w:sz w:val="24"/>
        </w:rPr>
        <w:fldChar w:fldCharType="begin"/>
      </w:r>
      <w:r w:rsidRPr="00D8690A">
        <w:rPr>
          <w:b/>
          <w:i/>
          <w:sz w:val="24"/>
        </w:rPr>
        <w:instrText xml:space="preserve"> REF _Ref492289273 \h  \* MERGEFORMAT </w:instrText>
      </w:r>
      <w:r w:rsidRPr="00D8690A">
        <w:rPr>
          <w:b/>
          <w:i/>
          <w:sz w:val="24"/>
        </w:rPr>
      </w:r>
      <w:r w:rsidRPr="00D8690A">
        <w:rPr>
          <w:b/>
          <w:i/>
          <w:sz w:val="24"/>
        </w:rPr>
        <w:fldChar w:fldCharType="separate"/>
      </w:r>
      <w:r w:rsidRPr="000F1D07">
        <w:rPr>
          <w:i/>
          <w:sz w:val="24"/>
        </w:rPr>
        <w:t xml:space="preserve">Рисунок </w:t>
      </w:r>
      <w:r>
        <w:rPr>
          <w:i/>
          <w:sz w:val="24"/>
        </w:rPr>
        <w:t>16</w:t>
      </w:r>
      <w:r w:rsidRPr="00D8690A">
        <w:rPr>
          <w:b/>
          <w:i/>
          <w:sz w:val="24"/>
        </w:rPr>
        <w:fldChar w:fldCharType="end"/>
      </w:r>
      <w:r w:rsidRPr="005D000A">
        <w:rPr>
          <w:sz w:val="24"/>
        </w:rPr>
        <w:t>)</w:t>
      </w:r>
      <w:r>
        <w:rPr>
          <w:sz w:val="24"/>
        </w:rPr>
        <w:t>);</w:t>
      </w:r>
    </w:p>
    <w:p w:rsidR="00E1017D" w:rsidRPr="00AC4238" w:rsidRDefault="00E1017D" w:rsidP="00E1017D">
      <w:pPr>
        <w:pStyle w:val="a8"/>
        <w:numPr>
          <w:ilvl w:val="0"/>
          <w:numId w:val="10"/>
        </w:numPr>
        <w:spacing w:before="120" w:after="120"/>
        <w:ind w:left="993" w:hanging="357"/>
        <w:rPr>
          <w:sz w:val="24"/>
        </w:rPr>
      </w:pPr>
      <w:r w:rsidRPr="00AC4238">
        <w:rPr>
          <w:sz w:val="24"/>
        </w:rPr>
        <w:t>Поле</w:t>
      </w:r>
      <w:r>
        <w:rPr>
          <w:sz w:val="24"/>
        </w:rPr>
        <w:t xml:space="preserve"> «</w:t>
      </w:r>
      <w:r w:rsidRPr="005D000A">
        <w:rPr>
          <w:b/>
          <w:sz w:val="24"/>
        </w:rPr>
        <w:t>Наименование, номер и дата документа основания</w:t>
      </w:r>
      <w:r>
        <w:rPr>
          <w:sz w:val="24"/>
        </w:rPr>
        <w:t>»</w:t>
      </w:r>
      <w:r w:rsidRPr="00AC4238">
        <w:rPr>
          <w:sz w:val="24"/>
        </w:rPr>
        <w:t xml:space="preserve"> </w:t>
      </w:r>
      <w:r>
        <w:rPr>
          <w:sz w:val="24"/>
        </w:rPr>
        <w:t>заполняется информацией о наименовании, номере и дате документа, на основании которого производится изменение или расторжение контракта.</w:t>
      </w:r>
    </w:p>
    <w:p w:rsidR="00E1017D" w:rsidRDefault="00E1017D" w:rsidP="00E1017D">
      <w:pPr>
        <w:pStyle w:val="a8"/>
        <w:keepNext/>
        <w:jc w:val="center"/>
      </w:pPr>
      <w:r>
        <w:rPr>
          <w:noProof/>
          <w:sz w:val="24"/>
        </w:rPr>
        <w:lastRenderedPageBreak/>
        <w:drawing>
          <wp:inline distT="0" distB="0" distL="0" distR="0" wp14:anchorId="442DD11F" wp14:editId="2CBC5ADE">
            <wp:extent cx="5515661" cy="2298798"/>
            <wp:effectExtent l="0" t="0" r="8890" b="635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nfRastorj.png"/>
                    <pic:cNvPicPr/>
                  </pic:nvPicPr>
                  <pic:blipFill rotWithShape="1">
                    <a:blip r:embed="rId26">
                      <a:extLst>
                        <a:ext uri="{28A0092B-C50C-407E-A947-70E740481C1C}">
                          <a14:useLocalDpi xmlns:a14="http://schemas.microsoft.com/office/drawing/2010/main" val="0"/>
                        </a:ext>
                      </a:extLst>
                    </a:blip>
                    <a:srcRect b="22069"/>
                    <a:stretch/>
                  </pic:blipFill>
                  <pic:spPr bwMode="auto">
                    <a:xfrm>
                      <a:off x="0" y="0"/>
                      <a:ext cx="5522445" cy="2301625"/>
                    </a:xfrm>
                    <a:prstGeom prst="rect">
                      <a:avLst/>
                    </a:prstGeom>
                    <a:ln>
                      <a:noFill/>
                    </a:ln>
                    <a:extLst>
                      <a:ext uri="{53640926-AAD7-44D8-BBD7-CCE9431645EC}">
                        <a14:shadowObscured xmlns:a14="http://schemas.microsoft.com/office/drawing/2010/main"/>
                      </a:ext>
                    </a:extLst>
                  </pic:spPr>
                </pic:pic>
              </a:graphicData>
            </a:graphic>
          </wp:inline>
        </w:drawing>
      </w:r>
    </w:p>
    <w:p w:rsidR="00E1017D" w:rsidRDefault="00E1017D" w:rsidP="00E1017D">
      <w:pPr>
        <w:pStyle w:val="aa"/>
      </w:pPr>
      <w:bookmarkStart w:id="22" w:name="_Ref492289189"/>
      <w:r>
        <w:t xml:space="preserve">Рисунок </w:t>
      </w:r>
      <w:r>
        <w:fldChar w:fldCharType="begin"/>
      </w:r>
      <w:r>
        <w:instrText xml:space="preserve"> SEQ Рисунок \* ARABIC </w:instrText>
      </w:r>
      <w:r>
        <w:fldChar w:fldCharType="separate"/>
      </w:r>
      <w:r>
        <w:rPr>
          <w:noProof/>
        </w:rPr>
        <w:t>15</w:t>
      </w:r>
      <w:r>
        <w:rPr>
          <w:noProof/>
        </w:rPr>
        <w:fldChar w:fldCharType="end"/>
      </w:r>
      <w:bookmarkEnd w:id="22"/>
      <w:r>
        <w:t xml:space="preserve">. </w:t>
      </w:r>
      <w:r w:rsidRPr="00C472FD">
        <w:t>Вкладка «Информация об изменении или расторжении контракта»</w:t>
      </w:r>
    </w:p>
    <w:p w:rsidR="00E1017D" w:rsidRDefault="00E1017D" w:rsidP="00E1017D">
      <w:pPr>
        <w:pStyle w:val="a4"/>
        <w:keepNext/>
        <w:ind w:firstLine="426"/>
        <w:jc w:val="center"/>
      </w:pPr>
      <w:r>
        <w:rPr>
          <w:noProof/>
        </w:rPr>
        <w:drawing>
          <wp:inline distT="0" distB="0" distL="0" distR="0" wp14:anchorId="50F6D0DD" wp14:editId="27B77C70">
            <wp:extent cx="5973009" cy="2486372"/>
            <wp:effectExtent l="0" t="0" r="8890" b="9525"/>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png"/>
                    <pic:cNvPicPr/>
                  </pic:nvPicPr>
                  <pic:blipFill>
                    <a:blip r:embed="rId27">
                      <a:extLst>
                        <a:ext uri="{28A0092B-C50C-407E-A947-70E740481C1C}">
                          <a14:useLocalDpi xmlns:a14="http://schemas.microsoft.com/office/drawing/2010/main" val="0"/>
                        </a:ext>
                      </a:extLst>
                    </a:blip>
                    <a:stretch>
                      <a:fillRect/>
                    </a:stretch>
                  </pic:blipFill>
                  <pic:spPr>
                    <a:xfrm>
                      <a:off x="0" y="0"/>
                      <a:ext cx="5973009" cy="2486372"/>
                    </a:xfrm>
                    <a:prstGeom prst="rect">
                      <a:avLst/>
                    </a:prstGeom>
                  </pic:spPr>
                </pic:pic>
              </a:graphicData>
            </a:graphic>
          </wp:inline>
        </w:drawing>
      </w:r>
    </w:p>
    <w:p w:rsidR="00E1017D" w:rsidRDefault="00E1017D" w:rsidP="00E1017D">
      <w:pPr>
        <w:pStyle w:val="aa"/>
      </w:pPr>
      <w:bookmarkStart w:id="23" w:name="_Ref492289273"/>
      <w:r>
        <w:t xml:space="preserve">Рисунок </w:t>
      </w:r>
      <w:r>
        <w:fldChar w:fldCharType="begin"/>
      </w:r>
      <w:r>
        <w:instrText xml:space="preserve"> SEQ Рисунок \* ARABIC </w:instrText>
      </w:r>
      <w:r>
        <w:fldChar w:fldCharType="separate"/>
      </w:r>
      <w:r>
        <w:rPr>
          <w:noProof/>
        </w:rPr>
        <w:t>16</w:t>
      </w:r>
      <w:r>
        <w:rPr>
          <w:noProof/>
        </w:rPr>
        <w:fldChar w:fldCharType="end"/>
      </w:r>
      <w:bookmarkEnd w:id="23"/>
      <w:r>
        <w:t>. Основания расторжения контракта</w:t>
      </w:r>
    </w:p>
    <w:p w:rsidR="00E1017D" w:rsidRDefault="00E1017D" w:rsidP="00E1017D">
      <w:pPr>
        <w:pStyle w:val="a8"/>
        <w:spacing w:before="120" w:after="120"/>
        <w:ind w:firstLine="709"/>
        <w:rPr>
          <w:sz w:val="24"/>
          <w:szCs w:val="24"/>
        </w:rPr>
      </w:pPr>
      <w:r>
        <w:rPr>
          <w:sz w:val="24"/>
          <w:szCs w:val="24"/>
        </w:rPr>
        <w:t>Табличная часть блока «</w:t>
      </w:r>
      <w:r w:rsidRPr="005D000A">
        <w:rPr>
          <w:b/>
          <w:sz w:val="24"/>
          <w:szCs w:val="24"/>
        </w:rPr>
        <w:t>Информация об изменении контракта</w:t>
      </w:r>
      <w:r>
        <w:rPr>
          <w:sz w:val="24"/>
          <w:szCs w:val="24"/>
        </w:rPr>
        <w:t>», заполняется информацией о документе-основании, дате, и причинах изменения контракта. Причем поле «</w:t>
      </w:r>
      <w:r w:rsidRPr="005D000A">
        <w:rPr>
          <w:b/>
          <w:sz w:val="24"/>
          <w:szCs w:val="24"/>
        </w:rPr>
        <w:t>Причина</w:t>
      </w:r>
      <w:r>
        <w:rPr>
          <w:sz w:val="24"/>
          <w:szCs w:val="24"/>
        </w:rPr>
        <w:t>» заполняется информацией из справочника «</w:t>
      </w:r>
      <w:r w:rsidRPr="005D000A">
        <w:rPr>
          <w:b/>
          <w:sz w:val="24"/>
          <w:szCs w:val="24"/>
        </w:rPr>
        <w:t>Справочник причин изменения условий контракта</w:t>
      </w:r>
      <w:r>
        <w:rPr>
          <w:sz w:val="24"/>
          <w:szCs w:val="24"/>
        </w:rPr>
        <w:t xml:space="preserve">» </w:t>
      </w:r>
      <w:r w:rsidRPr="005D000A">
        <w:rPr>
          <w:sz w:val="24"/>
          <w:szCs w:val="24"/>
        </w:rPr>
        <w:t>(</w:t>
      </w:r>
      <w:r w:rsidRPr="009E23C9">
        <w:rPr>
          <w:i/>
          <w:sz w:val="24"/>
          <w:szCs w:val="24"/>
        </w:rPr>
        <w:fldChar w:fldCharType="begin"/>
      </w:r>
      <w:r w:rsidRPr="009E23C9">
        <w:rPr>
          <w:i/>
          <w:sz w:val="24"/>
          <w:szCs w:val="24"/>
        </w:rPr>
        <w:instrText xml:space="preserve"> REF _Ref492289934 \h  \* MERGEFORMAT </w:instrText>
      </w:r>
      <w:r w:rsidRPr="009E23C9">
        <w:rPr>
          <w:i/>
          <w:sz w:val="24"/>
          <w:szCs w:val="24"/>
        </w:rPr>
      </w:r>
      <w:r w:rsidRPr="009E23C9">
        <w:rPr>
          <w:i/>
          <w:sz w:val="24"/>
          <w:szCs w:val="24"/>
        </w:rPr>
        <w:fldChar w:fldCharType="separate"/>
      </w:r>
      <w:r w:rsidRPr="000F1D07">
        <w:rPr>
          <w:i/>
          <w:sz w:val="24"/>
          <w:szCs w:val="24"/>
        </w:rPr>
        <w:t xml:space="preserve">Рисунок </w:t>
      </w:r>
      <w:r>
        <w:rPr>
          <w:i/>
          <w:noProof/>
          <w:sz w:val="24"/>
          <w:szCs w:val="24"/>
        </w:rPr>
        <w:t>17</w:t>
      </w:r>
      <w:r w:rsidRPr="009E23C9">
        <w:rPr>
          <w:i/>
          <w:sz w:val="24"/>
          <w:szCs w:val="24"/>
        </w:rPr>
        <w:fldChar w:fldCharType="end"/>
      </w:r>
      <w:r w:rsidRPr="005D000A">
        <w:rPr>
          <w:sz w:val="24"/>
          <w:szCs w:val="24"/>
        </w:rPr>
        <w:t>)</w:t>
      </w:r>
      <w:r>
        <w:rPr>
          <w:sz w:val="24"/>
          <w:szCs w:val="24"/>
        </w:rPr>
        <w:t>.</w:t>
      </w:r>
    </w:p>
    <w:p w:rsidR="00E1017D" w:rsidRDefault="00E1017D" w:rsidP="00E1017D">
      <w:pPr>
        <w:pStyle w:val="a8"/>
        <w:keepNext/>
        <w:spacing w:before="120" w:after="120"/>
        <w:jc w:val="center"/>
      </w:pPr>
      <w:r>
        <w:rPr>
          <w:noProof/>
          <w:sz w:val="24"/>
          <w:szCs w:val="24"/>
        </w:rPr>
        <w:drawing>
          <wp:inline distT="0" distB="0" distL="0" distR="0" wp14:anchorId="452D9979" wp14:editId="0165870F">
            <wp:extent cx="5244998" cy="2143354"/>
            <wp:effectExtent l="0" t="0" r="0" b="9525"/>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nfRastorjSpravPri4Izm.png"/>
                    <pic:cNvPicPr/>
                  </pic:nvPicPr>
                  <pic:blipFill rotWithShape="1">
                    <a:blip r:embed="rId28">
                      <a:extLst>
                        <a:ext uri="{28A0092B-C50C-407E-A947-70E740481C1C}">
                          <a14:useLocalDpi xmlns:a14="http://schemas.microsoft.com/office/drawing/2010/main" val="0"/>
                        </a:ext>
                      </a:extLst>
                    </a:blip>
                    <a:srcRect b="57141"/>
                    <a:stretch/>
                  </pic:blipFill>
                  <pic:spPr bwMode="auto">
                    <a:xfrm>
                      <a:off x="0" y="0"/>
                      <a:ext cx="5250174" cy="2145469"/>
                    </a:xfrm>
                    <a:prstGeom prst="rect">
                      <a:avLst/>
                    </a:prstGeom>
                    <a:ln>
                      <a:noFill/>
                    </a:ln>
                    <a:extLst>
                      <a:ext uri="{53640926-AAD7-44D8-BBD7-CCE9431645EC}">
                        <a14:shadowObscured xmlns:a14="http://schemas.microsoft.com/office/drawing/2010/main"/>
                      </a:ext>
                    </a:extLst>
                  </pic:spPr>
                </pic:pic>
              </a:graphicData>
            </a:graphic>
          </wp:inline>
        </w:drawing>
      </w:r>
    </w:p>
    <w:p w:rsidR="00E1017D" w:rsidRDefault="00E1017D" w:rsidP="00E1017D">
      <w:pPr>
        <w:pStyle w:val="aa"/>
      </w:pPr>
      <w:bookmarkStart w:id="24" w:name="_Ref492289934"/>
      <w:r>
        <w:t xml:space="preserve">Рисунок </w:t>
      </w:r>
      <w:r>
        <w:fldChar w:fldCharType="begin"/>
      </w:r>
      <w:r>
        <w:instrText xml:space="preserve"> SEQ Рисунок \* ARABIC </w:instrText>
      </w:r>
      <w:r>
        <w:fldChar w:fldCharType="separate"/>
      </w:r>
      <w:r>
        <w:rPr>
          <w:noProof/>
        </w:rPr>
        <w:t>17</w:t>
      </w:r>
      <w:r>
        <w:rPr>
          <w:noProof/>
        </w:rPr>
        <w:fldChar w:fldCharType="end"/>
      </w:r>
      <w:bookmarkEnd w:id="24"/>
      <w:r>
        <w:t xml:space="preserve">. </w:t>
      </w:r>
      <w:r w:rsidRPr="00311766">
        <w:t>«Справочник причин изменения условий контракта»</w:t>
      </w:r>
    </w:p>
    <w:p w:rsidR="00E1017D" w:rsidRDefault="00E1017D" w:rsidP="00E1017D">
      <w:pPr>
        <w:pStyle w:val="a4"/>
        <w:spacing w:before="120" w:after="120"/>
      </w:pPr>
      <w:r>
        <w:t xml:space="preserve">Вкладка </w:t>
      </w:r>
      <w:r w:rsidRPr="009A3BA1">
        <w:rPr>
          <w:b/>
        </w:rPr>
        <w:t>«Контактная информация»</w:t>
      </w:r>
      <w:r>
        <w:t xml:space="preserve"> </w:t>
      </w:r>
      <w:r w:rsidRPr="005D000A">
        <w:t>(</w:t>
      </w:r>
      <w:r w:rsidRPr="001A0F98">
        <w:rPr>
          <w:i/>
        </w:rPr>
        <w:fldChar w:fldCharType="begin"/>
      </w:r>
      <w:r w:rsidRPr="001A0F98">
        <w:rPr>
          <w:i/>
        </w:rPr>
        <w:instrText xml:space="preserve"> REF _Ref492290238 \h </w:instrText>
      </w:r>
      <w:r>
        <w:rPr>
          <w:i/>
        </w:rPr>
        <w:instrText xml:space="preserve"> \* MERGEFORMAT </w:instrText>
      </w:r>
      <w:r w:rsidRPr="001A0F98">
        <w:rPr>
          <w:i/>
        </w:rPr>
      </w:r>
      <w:r w:rsidRPr="001A0F98">
        <w:rPr>
          <w:i/>
        </w:rPr>
        <w:fldChar w:fldCharType="separate"/>
      </w:r>
      <w:r w:rsidRPr="000F1D07">
        <w:rPr>
          <w:i/>
        </w:rPr>
        <w:t xml:space="preserve">Рисунок </w:t>
      </w:r>
      <w:r>
        <w:rPr>
          <w:i/>
          <w:noProof/>
        </w:rPr>
        <w:t>18</w:t>
      </w:r>
      <w:r w:rsidRPr="001A0F98">
        <w:rPr>
          <w:i/>
        </w:rPr>
        <w:fldChar w:fldCharType="end"/>
      </w:r>
      <w:r w:rsidRPr="005D000A">
        <w:t>)</w:t>
      </w:r>
      <w:r>
        <w:t xml:space="preserve"> содержит информацию о руководителе (уполномоченном работнике).</w:t>
      </w:r>
    </w:p>
    <w:p w:rsidR="00E1017D" w:rsidRDefault="00E1017D" w:rsidP="00E1017D">
      <w:pPr>
        <w:pStyle w:val="a4"/>
        <w:keepNext/>
        <w:ind w:firstLine="0"/>
        <w:jc w:val="center"/>
      </w:pPr>
      <w:r>
        <w:rPr>
          <w:noProof/>
        </w:rPr>
        <w:lastRenderedPageBreak/>
        <w:drawing>
          <wp:inline distT="0" distB="0" distL="0" distR="0" wp14:anchorId="2EFB0498" wp14:editId="6EEC1342">
            <wp:extent cx="5542961" cy="1049083"/>
            <wp:effectExtent l="0" t="0" r="635"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nfKontInf.png"/>
                    <pic:cNvPicPr/>
                  </pic:nvPicPr>
                  <pic:blipFill>
                    <a:blip r:embed="rId29">
                      <a:extLst>
                        <a:ext uri="{28A0092B-C50C-407E-A947-70E740481C1C}">
                          <a14:useLocalDpi xmlns:a14="http://schemas.microsoft.com/office/drawing/2010/main" val="0"/>
                        </a:ext>
                      </a:extLst>
                    </a:blip>
                    <a:stretch>
                      <a:fillRect/>
                    </a:stretch>
                  </pic:blipFill>
                  <pic:spPr>
                    <a:xfrm>
                      <a:off x="0" y="0"/>
                      <a:ext cx="5592794" cy="1058515"/>
                    </a:xfrm>
                    <a:prstGeom prst="rect">
                      <a:avLst/>
                    </a:prstGeom>
                  </pic:spPr>
                </pic:pic>
              </a:graphicData>
            </a:graphic>
          </wp:inline>
        </w:drawing>
      </w:r>
    </w:p>
    <w:p w:rsidR="00E1017D" w:rsidRDefault="00E1017D" w:rsidP="00E1017D">
      <w:pPr>
        <w:pStyle w:val="aa"/>
      </w:pPr>
      <w:bookmarkStart w:id="25" w:name="_Ref492290238"/>
      <w:r>
        <w:t xml:space="preserve">Рисунок </w:t>
      </w:r>
      <w:r>
        <w:fldChar w:fldCharType="begin"/>
      </w:r>
      <w:r>
        <w:instrText xml:space="preserve"> SEQ Рисунок \* ARABIC </w:instrText>
      </w:r>
      <w:r>
        <w:fldChar w:fldCharType="separate"/>
      </w:r>
      <w:r>
        <w:rPr>
          <w:noProof/>
        </w:rPr>
        <w:t>18</w:t>
      </w:r>
      <w:r>
        <w:rPr>
          <w:noProof/>
        </w:rPr>
        <w:fldChar w:fldCharType="end"/>
      </w:r>
      <w:bookmarkEnd w:id="25"/>
      <w:r>
        <w:t>. "Вкладка контактная информация"</w:t>
      </w:r>
    </w:p>
    <w:p w:rsidR="00E1017D" w:rsidRDefault="00E1017D" w:rsidP="00E1017D">
      <w:pPr>
        <w:pStyle w:val="a4"/>
        <w:spacing w:before="120" w:after="120"/>
      </w:pPr>
      <w:r>
        <w:t xml:space="preserve">Вкладка </w:t>
      </w:r>
      <w:r w:rsidRPr="009A3BA1">
        <w:rPr>
          <w:b/>
        </w:rPr>
        <w:t>«Изменения»</w:t>
      </w:r>
      <w:r w:rsidRPr="009A3BA1">
        <w:rPr>
          <w:b/>
          <w:i/>
        </w:rPr>
        <w:t xml:space="preserve"> </w:t>
      </w:r>
      <w:r w:rsidRPr="005D000A">
        <w:t>(</w:t>
      </w:r>
      <w:r w:rsidRPr="009A3BA1">
        <w:rPr>
          <w:i/>
        </w:rPr>
        <w:fldChar w:fldCharType="begin"/>
      </w:r>
      <w:r w:rsidRPr="009A3BA1">
        <w:rPr>
          <w:i/>
        </w:rPr>
        <w:instrText xml:space="preserve"> REF _Ref492290536 \h </w:instrText>
      </w:r>
      <w:r>
        <w:rPr>
          <w:i/>
        </w:rPr>
        <w:instrText xml:space="preserve"> \* MERGEFORMAT </w:instrText>
      </w:r>
      <w:r w:rsidRPr="009A3BA1">
        <w:rPr>
          <w:i/>
        </w:rPr>
      </w:r>
      <w:r w:rsidRPr="009A3BA1">
        <w:rPr>
          <w:i/>
        </w:rPr>
        <w:fldChar w:fldCharType="separate"/>
      </w:r>
      <w:r w:rsidRPr="000F1D07">
        <w:rPr>
          <w:i/>
        </w:rPr>
        <w:t xml:space="preserve">Рисунок </w:t>
      </w:r>
      <w:r>
        <w:rPr>
          <w:i/>
          <w:noProof/>
        </w:rPr>
        <w:t>19</w:t>
      </w:r>
      <w:r w:rsidRPr="009A3BA1">
        <w:rPr>
          <w:i/>
        </w:rPr>
        <w:fldChar w:fldCharType="end"/>
      </w:r>
      <w:r w:rsidRPr="005D000A">
        <w:t>)</w:t>
      </w:r>
      <w:r w:rsidRPr="009A3BA1">
        <w:t xml:space="preserve"> заполняется в случае внесения изменений</w:t>
      </w:r>
      <w:r>
        <w:rPr>
          <w:b/>
        </w:rPr>
        <w:t xml:space="preserve"> </w:t>
      </w:r>
      <w:r w:rsidRPr="009A3BA1">
        <w:t>в документ.</w:t>
      </w:r>
    </w:p>
    <w:p w:rsidR="00E1017D" w:rsidRDefault="00E1017D" w:rsidP="00E1017D">
      <w:pPr>
        <w:pStyle w:val="a4"/>
        <w:keepNext/>
        <w:ind w:firstLine="0"/>
        <w:jc w:val="center"/>
      </w:pPr>
      <w:r>
        <w:rPr>
          <w:noProof/>
        </w:rPr>
        <w:drawing>
          <wp:inline distT="0" distB="0" distL="0" distR="0" wp14:anchorId="71ABC0B9" wp14:editId="650D7776">
            <wp:extent cx="5575845" cy="1177583"/>
            <wp:effectExtent l="0" t="0" r="6350" b="381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zm.png"/>
                    <pic:cNvPicPr/>
                  </pic:nvPicPr>
                  <pic:blipFill>
                    <a:blip r:embed="rId30">
                      <a:extLst>
                        <a:ext uri="{28A0092B-C50C-407E-A947-70E740481C1C}">
                          <a14:useLocalDpi xmlns:a14="http://schemas.microsoft.com/office/drawing/2010/main" val="0"/>
                        </a:ext>
                      </a:extLst>
                    </a:blip>
                    <a:stretch>
                      <a:fillRect/>
                    </a:stretch>
                  </pic:blipFill>
                  <pic:spPr>
                    <a:xfrm>
                      <a:off x="0" y="0"/>
                      <a:ext cx="5587679" cy="1180082"/>
                    </a:xfrm>
                    <a:prstGeom prst="rect">
                      <a:avLst/>
                    </a:prstGeom>
                  </pic:spPr>
                </pic:pic>
              </a:graphicData>
            </a:graphic>
          </wp:inline>
        </w:drawing>
      </w:r>
    </w:p>
    <w:p w:rsidR="00E1017D" w:rsidRDefault="00E1017D" w:rsidP="00E1017D">
      <w:pPr>
        <w:pStyle w:val="aa"/>
      </w:pPr>
      <w:bookmarkStart w:id="26" w:name="_Ref492290536"/>
      <w:r>
        <w:t xml:space="preserve">Рисунок </w:t>
      </w:r>
      <w:r>
        <w:fldChar w:fldCharType="begin"/>
      </w:r>
      <w:r>
        <w:instrText xml:space="preserve"> SEQ Рисунок \* ARABIC </w:instrText>
      </w:r>
      <w:r>
        <w:fldChar w:fldCharType="separate"/>
      </w:r>
      <w:r>
        <w:rPr>
          <w:noProof/>
        </w:rPr>
        <w:t>19</w:t>
      </w:r>
      <w:r>
        <w:rPr>
          <w:noProof/>
        </w:rPr>
        <w:fldChar w:fldCharType="end"/>
      </w:r>
      <w:bookmarkEnd w:id="26"/>
      <w:r>
        <w:t xml:space="preserve">. </w:t>
      </w:r>
      <w:r w:rsidRPr="00ED6269">
        <w:t>Вкладка «Изменения»</w:t>
      </w:r>
    </w:p>
    <w:p w:rsidR="00E1017D" w:rsidRDefault="00E1017D" w:rsidP="00E1017D">
      <w:pPr>
        <w:pStyle w:val="a8"/>
        <w:ind w:firstLine="709"/>
        <w:rPr>
          <w:sz w:val="24"/>
          <w:szCs w:val="24"/>
        </w:rPr>
      </w:pPr>
      <w:r w:rsidRPr="000E49D6">
        <w:rPr>
          <w:sz w:val="24"/>
          <w:szCs w:val="24"/>
        </w:rPr>
        <w:t xml:space="preserve">После </w:t>
      </w:r>
      <w:r>
        <w:rPr>
          <w:sz w:val="24"/>
          <w:szCs w:val="24"/>
        </w:rPr>
        <w:t xml:space="preserve">окончания ввода всех данных, документ необходимо сохранить, нажав кнопку </w:t>
      </w:r>
      <w:r>
        <w:rPr>
          <w:noProof/>
          <w:sz w:val="24"/>
          <w:szCs w:val="24"/>
        </w:rPr>
        <w:drawing>
          <wp:inline distT="0" distB="0" distL="0" distR="0" wp14:anchorId="50ACC641" wp14:editId="0F3E8408">
            <wp:extent cx="153670" cy="160655"/>
            <wp:effectExtent l="0" t="0" r="0" b="0"/>
            <wp:docPr id="887" name="Рисунок 887" descr="D:\work\кнопки\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кнопки\sav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0E49D6">
        <w:rPr>
          <w:sz w:val="24"/>
          <w:szCs w:val="24"/>
        </w:rPr>
        <w:t xml:space="preserve"> [</w:t>
      </w:r>
      <w:r w:rsidRPr="000E49D6">
        <w:rPr>
          <w:b/>
          <w:sz w:val="24"/>
          <w:szCs w:val="24"/>
        </w:rPr>
        <w:t>Сохранить</w:t>
      </w:r>
      <w:r w:rsidRPr="000E49D6">
        <w:rPr>
          <w:sz w:val="24"/>
          <w:szCs w:val="24"/>
        </w:rPr>
        <w:t>]</w:t>
      </w:r>
      <w:r>
        <w:rPr>
          <w:sz w:val="24"/>
          <w:szCs w:val="24"/>
        </w:rPr>
        <w:t xml:space="preserve">. Сохраняемый документ проходит ряд контролей на корректность введенной информации. </w:t>
      </w:r>
    </w:p>
    <w:p w:rsidR="00E1017D" w:rsidRPr="00FF0814" w:rsidRDefault="00E1017D" w:rsidP="00E1017D">
      <w:pPr>
        <w:pStyle w:val="a8"/>
        <w:spacing w:after="120"/>
        <w:ind w:firstLine="425"/>
        <w:rPr>
          <w:sz w:val="24"/>
          <w:szCs w:val="24"/>
        </w:rPr>
      </w:pPr>
      <w:r w:rsidRPr="00FF0814">
        <w:rPr>
          <w:sz w:val="24"/>
          <w:szCs w:val="24"/>
        </w:rPr>
        <w:t>Если в протоколе сохранения документа окажутся только информационные контроли, то можно продолжить сохранение документа по кнопке [</w:t>
      </w:r>
      <w:r w:rsidRPr="00FF0814">
        <w:rPr>
          <w:b/>
          <w:sz w:val="24"/>
          <w:szCs w:val="24"/>
        </w:rPr>
        <w:t>Продолжить сохранение</w:t>
      </w:r>
      <w:r w:rsidRPr="00FF0814">
        <w:rPr>
          <w:sz w:val="24"/>
          <w:szCs w:val="24"/>
        </w:rPr>
        <w:t>]</w:t>
      </w:r>
      <w:r w:rsidRPr="00FF0814">
        <w:rPr>
          <w:i/>
          <w:sz w:val="24"/>
          <w:szCs w:val="24"/>
        </w:rPr>
        <w:t xml:space="preserve"> (</w:t>
      </w:r>
      <w:r w:rsidRPr="00FF0814">
        <w:rPr>
          <w:i/>
          <w:sz w:val="24"/>
          <w:szCs w:val="24"/>
        </w:rPr>
        <w:fldChar w:fldCharType="begin"/>
      </w:r>
      <w:r w:rsidRPr="00FF0814">
        <w:rPr>
          <w:i/>
          <w:sz w:val="24"/>
          <w:szCs w:val="24"/>
        </w:rPr>
        <w:instrText xml:space="preserve"> REF _Ref492298738 \h  \* MERGEFORMAT </w:instrText>
      </w:r>
      <w:r w:rsidRPr="00FF0814">
        <w:rPr>
          <w:i/>
          <w:sz w:val="24"/>
          <w:szCs w:val="24"/>
        </w:rPr>
      </w:r>
      <w:r w:rsidRPr="00FF0814">
        <w:rPr>
          <w:i/>
          <w:sz w:val="24"/>
          <w:szCs w:val="24"/>
        </w:rPr>
        <w:fldChar w:fldCharType="separate"/>
      </w:r>
      <w:r w:rsidRPr="000F1D07">
        <w:rPr>
          <w:i/>
          <w:sz w:val="24"/>
          <w:szCs w:val="24"/>
        </w:rPr>
        <w:t xml:space="preserve">Рисунок </w:t>
      </w:r>
      <w:r>
        <w:rPr>
          <w:i/>
          <w:noProof/>
          <w:sz w:val="24"/>
          <w:szCs w:val="24"/>
        </w:rPr>
        <w:t>20</w:t>
      </w:r>
      <w:r w:rsidRPr="00FF0814">
        <w:rPr>
          <w:i/>
          <w:sz w:val="24"/>
          <w:szCs w:val="24"/>
        </w:rPr>
        <w:fldChar w:fldCharType="end"/>
      </w:r>
      <w:r w:rsidRPr="00FF0814">
        <w:rPr>
          <w:i/>
          <w:sz w:val="24"/>
          <w:szCs w:val="24"/>
        </w:rPr>
        <w:t>).</w:t>
      </w:r>
      <w:r w:rsidRPr="00FF0814">
        <w:rPr>
          <w:sz w:val="24"/>
          <w:szCs w:val="24"/>
        </w:rPr>
        <w:t xml:space="preserve"> В случае наличия в протоколе сохранения блокирующих контролей, следует закрыть протокол, внести необходимые исправления, указанные в контролях и повторить процедуру сохранения документа.</w:t>
      </w:r>
    </w:p>
    <w:p w:rsidR="00E1017D" w:rsidRDefault="00E1017D" w:rsidP="00E1017D">
      <w:pPr>
        <w:pStyle w:val="a8"/>
        <w:ind w:firstLine="426"/>
      </w:pPr>
      <w:r>
        <w:rPr>
          <w:noProof/>
          <w:sz w:val="24"/>
          <w:szCs w:val="24"/>
        </w:rPr>
        <w:drawing>
          <wp:inline distT="0" distB="0" distL="0" distR="0" wp14:anchorId="6C5BE744" wp14:editId="1CC41D08">
            <wp:extent cx="6074009" cy="1876989"/>
            <wp:effectExtent l="0" t="0" r="3175" b="9525"/>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ProtSoxr.png"/>
                    <pic:cNvPicPr/>
                  </pic:nvPicPr>
                  <pic:blipFill>
                    <a:blip r:embed="rId32">
                      <a:extLst>
                        <a:ext uri="{28A0092B-C50C-407E-A947-70E740481C1C}">
                          <a14:useLocalDpi xmlns:a14="http://schemas.microsoft.com/office/drawing/2010/main" val="0"/>
                        </a:ext>
                      </a:extLst>
                    </a:blip>
                    <a:stretch>
                      <a:fillRect/>
                    </a:stretch>
                  </pic:blipFill>
                  <pic:spPr>
                    <a:xfrm>
                      <a:off x="0" y="0"/>
                      <a:ext cx="6081287" cy="1879238"/>
                    </a:xfrm>
                    <a:prstGeom prst="rect">
                      <a:avLst/>
                    </a:prstGeom>
                  </pic:spPr>
                </pic:pic>
              </a:graphicData>
            </a:graphic>
          </wp:inline>
        </w:drawing>
      </w:r>
    </w:p>
    <w:p w:rsidR="00E1017D" w:rsidRDefault="00E1017D" w:rsidP="00E1017D">
      <w:pPr>
        <w:pStyle w:val="aa"/>
        <w:rPr>
          <w:sz w:val="24"/>
          <w:szCs w:val="24"/>
        </w:rPr>
      </w:pPr>
      <w:bookmarkStart w:id="27" w:name="_Ref492298738"/>
      <w:r>
        <w:t xml:space="preserve">Рисунок </w:t>
      </w:r>
      <w:r>
        <w:fldChar w:fldCharType="begin"/>
      </w:r>
      <w:r>
        <w:instrText xml:space="preserve"> SEQ Рисунок \* ARABIC </w:instrText>
      </w:r>
      <w:r>
        <w:fldChar w:fldCharType="separate"/>
      </w:r>
      <w:r>
        <w:rPr>
          <w:noProof/>
        </w:rPr>
        <w:t>20</w:t>
      </w:r>
      <w:r>
        <w:rPr>
          <w:noProof/>
        </w:rPr>
        <w:fldChar w:fldCharType="end"/>
      </w:r>
      <w:bookmarkEnd w:id="27"/>
      <w:r>
        <w:t>. Протокол сохранения</w:t>
      </w:r>
    </w:p>
    <w:p w:rsidR="00E1017D" w:rsidRDefault="00E1017D" w:rsidP="00E1017D">
      <w:pPr>
        <w:pStyle w:val="a8"/>
        <w:ind w:firstLine="426"/>
        <w:rPr>
          <w:sz w:val="24"/>
          <w:szCs w:val="24"/>
        </w:rPr>
      </w:pPr>
      <w:r>
        <w:rPr>
          <w:sz w:val="24"/>
          <w:szCs w:val="24"/>
        </w:rPr>
        <w:t xml:space="preserve"> В случае успешного прохождения контролей форма будет сохранена и доступна для просмотра и редактирования в фильтре «На размещении».</w:t>
      </w:r>
    </w:p>
    <w:p w:rsidR="00E1017D" w:rsidRPr="009D2BD0" w:rsidRDefault="00E1017D" w:rsidP="00E1017D">
      <w:pPr>
        <w:pStyle w:val="a8"/>
        <w:ind w:firstLine="426"/>
        <w:rPr>
          <w:sz w:val="24"/>
        </w:rPr>
      </w:pPr>
      <w:r>
        <w:rPr>
          <w:sz w:val="24"/>
          <w:szCs w:val="24"/>
        </w:rPr>
        <w:t xml:space="preserve">Перед отправкой документа в ЕИС, к нему необходимо прикрепить файл отчета об исполнении контракта. Для этого в панели инструментов формы необходимо нажать кнопку </w:t>
      </w:r>
      <w:r>
        <w:rPr>
          <w:noProof/>
          <w:sz w:val="24"/>
          <w:szCs w:val="24"/>
        </w:rPr>
        <w:drawing>
          <wp:inline distT="0" distB="0" distL="0" distR="0" wp14:anchorId="2A9A8304" wp14:editId="04A0F265">
            <wp:extent cx="109728" cy="109728"/>
            <wp:effectExtent l="0" t="0" r="5080" b="5080"/>
            <wp:docPr id="889" name="Рисунок 889" descr="D:\work\кнопки\извещ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кнопки\извещение.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538" cy="109538"/>
                    </a:xfrm>
                    <a:prstGeom prst="rect">
                      <a:avLst/>
                    </a:prstGeom>
                    <a:noFill/>
                    <a:ln>
                      <a:noFill/>
                    </a:ln>
                  </pic:spPr>
                </pic:pic>
              </a:graphicData>
            </a:graphic>
          </wp:inline>
        </w:drawing>
      </w:r>
      <w:r>
        <w:rPr>
          <w:sz w:val="24"/>
          <w:szCs w:val="24"/>
        </w:rPr>
        <w:t xml:space="preserve"> </w:t>
      </w:r>
      <w:r w:rsidRPr="00B469FC">
        <w:rPr>
          <w:b/>
          <w:sz w:val="24"/>
          <w:szCs w:val="24"/>
        </w:rPr>
        <w:t>[Генерация отчета исполнения контракта]</w:t>
      </w:r>
      <w:r>
        <w:rPr>
          <w:b/>
          <w:sz w:val="24"/>
          <w:szCs w:val="24"/>
        </w:rPr>
        <w:t xml:space="preserve"> </w:t>
      </w:r>
      <w:r w:rsidRPr="00B469FC">
        <w:rPr>
          <w:sz w:val="24"/>
          <w:szCs w:val="24"/>
        </w:rPr>
        <w:t>и</w:t>
      </w:r>
      <w:r>
        <w:rPr>
          <w:b/>
          <w:sz w:val="24"/>
          <w:szCs w:val="24"/>
        </w:rPr>
        <w:t xml:space="preserve"> </w:t>
      </w:r>
      <w:r>
        <w:rPr>
          <w:sz w:val="24"/>
          <w:szCs w:val="24"/>
        </w:rPr>
        <w:t xml:space="preserve">выбрать тип генерируемого файла </w:t>
      </w:r>
      <w:r w:rsidRPr="00A86E98">
        <w:rPr>
          <w:sz w:val="24"/>
          <w:szCs w:val="24"/>
        </w:rPr>
        <w:t>(</w:t>
      </w:r>
      <w:r w:rsidRPr="00561FAC">
        <w:rPr>
          <w:i/>
          <w:sz w:val="24"/>
          <w:szCs w:val="24"/>
        </w:rPr>
        <w:fldChar w:fldCharType="begin"/>
      </w:r>
      <w:r w:rsidRPr="00561FAC">
        <w:rPr>
          <w:i/>
          <w:sz w:val="24"/>
          <w:szCs w:val="24"/>
        </w:rPr>
        <w:instrText xml:space="preserve"> REF _Ref492301395 \h  \* MERGEFORMAT </w:instrText>
      </w:r>
      <w:r w:rsidRPr="00561FAC">
        <w:rPr>
          <w:i/>
          <w:sz w:val="24"/>
          <w:szCs w:val="24"/>
        </w:rPr>
      </w:r>
      <w:r w:rsidRPr="00561FAC">
        <w:rPr>
          <w:i/>
          <w:sz w:val="24"/>
          <w:szCs w:val="24"/>
        </w:rPr>
        <w:fldChar w:fldCharType="separate"/>
      </w:r>
      <w:r w:rsidRPr="000F1D07">
        <w:rPr>
          <w:i/>
          <w:sz w:val="24"/>
          <w:szCs w:val="24"/>
        </w:rPr>
        <w:t xml:space="preserve">Рисунок </w:t>
      </w:r>
      <w:r>
        <w:rPr>
          <w:i/>
          <w:noProof/>
          <w:sz w:val="24"/>
          <w:szCs w:val="24"/>
        </w:rPr>
        <w:t>21</w:t>
      </w:r>
      <w:r w:rsidRPr="00561FAC">
        <w:rPr>
          <w:i/>
          <w:sz w:val="24"/>
          <w:szCs w:val="24"/>
        </w:rPr>
        <w:fldChar w:fldCharType="end"/>
      </w:r>
      <w:r w:rsidRPr="00A86E98">
        <w:rPr>
          <w:sz w:val="24"/>
          <w:szCs w:val="24"/>
        </w:rPr>
        <w:t>)</w:t>
      </w:r>
      <w:r>
        <w:rPr>
          <w:sz w:val="24"/>
          <w:szCs w:val="24"/>
        </w:rPr>
        <w:t xml:space="preserve">. </w:t>
      </w:r>
      <w:r w:rsidRPr="009D2BD0">
        <w:rPr>
          <w:sz w:val="24"/>
        </w:rPr>
        <w:t xml:space="preserve">Сформированный файл можно будет увидеть в окне режима просмотра прикрепленных файлов. Чтобы открыть это окно необходимо кликнуть по кнопке </w:t>
      </w:r>
      <w:r w:rsidRPr="009D2BD0">
        <w:rPr>
          <w:noProof/>
          <w:sz w:val="24"/>
        </w:rPr>
        <w:drawing>
          <wp:inline distT="0" distB="0" distL="0" distR="0" wp14:anchorId="2D7FBA2D" wp14:editId="18160DA4">
            <wp:extent cx="152421" cy="171474"/>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epka.png"/>
                    <pic:cNvPicPr/>
                  </pic:nvPicPr>
                  <pic:blipFill>
                    <a:blip r:embed="rId34">
                      <a:extLst>
                        <a:ext uri="{28A0092B-C50C-407E-A947-70E740481C1C}">
                          <a14:useLocalDpi xmlns:a14="http://schemas.microsoft.com/office/drawing/2010/main" val="0"/>
                        </a:ext>
                      </a:extLst>
                    </a:blip>
                    <a:stretch>
                      <a:fillRect/>
                    </a:stretch>
                  </pic:blipFill>
                  <pic:spPr>
                    <a:xfrm>
                      <a:off x="0" y="0"/>
                      <a:ext cx="152421" cy="171474"/>
                    </a:xfrm>
                    <a:prstGeom prst="rect">
                      <a:avLst/>
                    </a:prstGeom>
                  </pic:spPr>
                </pic:pic>
              </a:graphicData>
            </a:graphic>
          </wp:inline>
        </w:drawing>
      </w:r>
      <w:r w:rsidRPr="009D2BD0">
        <w:rPr>
          <w:sz w:val="24"/>
        </w:rPr>
        <w:t xml:space="preserve"> [</w:t>
      </w:r>
      <w:r w:rsidRPr="009D2BD0">
        <w:rPr>
          <w:b/>
          <w:sz w:val="24"/>
        </w:rPr>
        <w:t>Прикрепленные файлы]</w:t>
      </w:r>
      <w:r w:rsidRPr="009D2BD0">
        <w:rPr>
          <w:sz w:val="24"/>
        </w:rPr>
        <w:t xml:space="preserve"> в окне списка документов. Здесь же можно прикрепить </w:t>
      </w:r>
      <w:r>
        <w:rPr>
          <w:sz w:val="24"/>
        </w:rPr>
        <w:t xml:space="preserve">дополнительный </w:t>
      </w:r>
      <w:r w:rsidRPr="009D2BD0">
        <w:rPr>
          <w:sz w:val="24"/>
        </w:rPr>
        <w:t xml:space="preserve">пакет документов, необходимых для </w:t>
      </w:r>
      <w:r>
        <w:rPr>
          <w:sz w:val="24"/>
        </w:rPr>
        <w:t>отчета об исполнении контракта</w:t>
      </w:r>
      <w:r w:rsidRPr="009D2BD0">
        <w:rPr>
          <w:sz w:val="24"/>
        </w:rPr>
        <w:t xml:space="preserve">. Для документов, которые требуется отправить </w:t>
      </w:r>
      <w:r>
        <w:rPr>
          <w:sz w:val="24"/>
        </w:rPr>
        <w:t>в ЕИС</w:t>
      </w:r>
      <w:r w:rsidRPr="009D2BD0">
        <w:rPr>
          <w:sz w:val="24"/>
        </w:rPr>
        <w:t>, есть возможность проставить отметку «</w:t>
      </w:r>
      <w:r w:rsidRPr="009D2BD0">
        <w:rPr>
          <w:b/>
          <w:sz w:val="24"/>
        </w:rPr>
        <w:t>Размещение файла в ЕИС</w:t>
      </w:r>
      <w:r w:rsidRPr="00561FAC">
        <w:rPr>
          <w:i/>
          <w:sz w:val="24"/>
          <w:szCs w:val="24"/>
        </w:rPr>
        <w:t>»</w:t>
      </w:r>
      <w:r w:rsidRPr="00A86E98">
        <w:rPr>
          <w:sz w:val="24"/>
        </w:rPr>
        <w:t>.</w:t>
      </w:r>
    </w:p>
    <w:p w:rsidR="00E1017D" w:rsidRDefault="00E1017D" w:rsidP="00E1017D">
      <w:pPr>
        <w:pStyle w:val="a8"/>
        <w:keepNext/>
        <w:spacing w:before="120" w:after="120"/>
        <w:ind w:firstLine="425"/>
        <w:jc w:val="center"/>
      </w:pPr>
      <w:r>
        <w:rPr>
          <w:noProof/>
          <w:sz w:val="24"/>
          <w:szCs w:val="24"/>
        </w:rPr>
        <w:lastRenderedPageBreak/>
        <w:drawing>
          <wp:inline distT="0" distB="0" distL="0" distR="0" wp14:anchorId="21161662" wp14:editId="67658437">
            <wp:extent cx="5389522" cy="3969171"/>
            <wp:effectExtent l="0" t="0" r="1905"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FormDocum.png"/>
                    <pic:cNvPicPr/>
                  </pic:nvPicPr>
                  <pic:blipFill>
                    <a:blip r:embed="rId35">
                      <a:extLst>
                        <a:ext uri="{28A0092B-C50C-407E-A947-70E740481C1C}">
                          <a14:useLocalDpi xmlns:a14="http://schemas.microsoft.com/office/drawing/2010/main" val="0"/>
                        </a:ext>
                      </a:extLst>
                    </a:blip>
                    <a:stretch>
                      <a:fillRect/>
                    </a:stretch>
                  </pic:blipFill>
                  <pic:spPr>
                    <a:xfrm>
                      <a:off x="0" y="0"/>
                      <a:ext cx="5393432" cy="3972051"/>
                    </a:xfrm>
                    <a:prstGeom prst="rect">
                      <a:avLst/>
                    </a:prstGeom>
                  </pic:spPr>
                </pic:pic>
              </a:graphicData>
            </a:graphic>
          </wp:inline>
        </w:drawing>
      </w:r>
    </w:p>
    <w:p w:rsidR="00E1017D" w:rsidRDefault="00E1017D" w:rsidP="00E1017D">
      <w:pPr>
        <w:pStyle w:val="aa"/>
        <w:rPr>
          <w:sz w:val="24"/>
          <w:szCs w:val="24"/>
        </w:rPr>
      </w:pPr>
      <w:bookmarkStart w:id="28" w:name="_Ref492301395"/>
      <w:r>
        <w:t xml:space="preserve">Рисунок </w:t>
      </w:r>
      <w:r>
        <w:fldChar w:fldCharType="begin"/>
      </w:r>
      <w:r>
        <w:instrText xml:space="preserve"> SEQ Рисунок \* ARABIC </w:instrText>
      </w:r>
      <w:r>
        <w:fldChar w:fldCharType="separate"/>
      </w:r>
      <w:r>
        <w:rPr>
          <w:noProof/>
        </w:rPr>
        <w:t>21</w:t>
      </w:r>
      <w:r>
        <w:rPr>
          <w:noProof/>
        </w:rPr>
        <w:fldChar w:fldCharType="end"/>
      </w:r>
      <w:bookmarkEnd w:id="28"/>
      <w:r>
        <w:t>. Прикрепление файлов</w:t>
      </w:r>
    </w:p>
    <w:p w:rsidR="00E1017D" w:rsidRPr="00BF75BD" w:rsidRDefault="00E1017D" w:rsidP="00E1017D">
      <w:pPr>
        <w:pStyle w:val="a8"/>
        <w:spacing w:after="120"/>
        <w:ind w:firstLine="425"/>
        <w:rPr>
          <w:b/>
          <w:sz w:val="24"/>
          <w:szCs w:val="24"/>
        </w:rPr>
      </w:pPr>
      <w:r>
        <w:rPr>
          <w:sz w:val="24"/>
          <w:szCs w:val="24"/>
        </w:rPr>
        <w:t xml:space="preserve">Для отправки сохраненного документа в ЕИС, необходимо выбрать данный документ из списка документов фильтра </w:t>
      </w:r>
      <w:r w:rsidRPr="00A5365B">
        <w:rPr>
          <w:b/>
          <w:sz w:val="24"/>
          <w:szCs w:val="24"/>
        </w:rPr>
        <w:t>«На размещении»</w:t>
      </w:r>
      <w:r>
        <w:rPr>
          <w:sz w:val="24"/>
          <w:szCs w:val="24"/>
        </w:rPr>
        <w:t xml:space="preserve"> и нажать кнопку </w:t>
      </w:r>
      <w:r w:rsidRPr="00BF75BD">
        <w:rPr>
          <w:sz w:val="24"/>
          <w:szCs w:val="24"/>
        </w:rPr>
        <w:t>[</w:t>
      </w:r>
      <w:r w:rsidRPr="00BF75BD">
        <w:rPr>
          <w:b/>
          <w:sz w:val="24"/>
          <w:szCs w:val="24"/>
        </w:rPr>
        <w:t>Отправить</w:t>
      </w:r>
      <w:r>
        <w:rPr>
          <w:b/>
          <w:sz w:val="24"/>
          <w:szCs w:val="24"/>
        </w:rPr>
        <w:t xml:space="preserve"> документ</w:t>
      </w:r>
      <w:r w:rsidRPr="00BF75BD">
        <w:rPr>
          <w:b/>
          <w:sz w:val="24"/>
          <w:szCs w:val="24"/>
        </w:rPr>
        <w:t xml:space="preserve"> в ЕИС</w:t>
      </w:r>
      <w:r w:rsidRPr="00BF75BD">
        <w:rPr>
          <w:sz w:val="24"/>
          <w:szCs w:val="24"/>
        </w:rPr>
        <w:t>]</w:t>
      </w:r>
      <w:r>
        <w:rPr>
          <w:b/>
          <w:sz w:val="24"/>
          <w:szCs w:val="24"/>
        </w:rPr>
        <w:t xml:space="preserve"> </w:t>
      </w:r>
      <w:r w:rsidRPr="00BF75BD">
        <w:rPr>
          <w:i/>
          <w:sz w:val="24"/>
          <w:szCs w:val="24"/>
        </w:rPr>
        <w:t>(</w:t>
      </w:r>
      <w:r w:rsidRPr="00BF75BD">
        <w:rPr>
          <w:i/>
          <w:sz w:val="24"/>
          <w:szCs w:val="24"/>
        </w:rPr>
        <w:fldChar w:fldCharType="begin"/>
      </w:r>
      <w:r w:rsidRPr="00BF75BD">
        <w:rPr>
          <w:i/>
          <w:sz w:val="24"/>
          <w:szCs w:val="24"/>
        </w:rPr>
        <w:instrText xml:space="preserve"> REF _Ref492296888 \h  \* MERGEFORMAT </w:instrText>
      </w:r>
      <w:r w:rsidRPr="00BF75BD">
        <w:rPr>
          <w:i/>
          <w:sz w:val="24"/>
          <w:szCs w:val="24"/>
        </w:rPr>
      </w:r>
      <w:r w:rsidRPr="00BF75BD">
        <w:rPr>
          <w:i/>
          <w:sz w:val="24"/>
          <w:szCs w:val="24"/>
        </w:rPr>
        <w:fldChar w:fldCharType="separate"/>
      </w:r>
      <w:r w:rsidRPr="000F1D07">
        <w:rPr>
          <w:i/>
          <w:sz w:val="24"/>
          <w:szCs w:val="24"/>
        </w:rPr>
        <w:t xml:space="preserve">Рисунок </w:t>
      </w:r>
      <w:r>
        <w:rPr>
          <w:i/>
          <w:noProof/>
          <w:sz w:val="24"/>
          <w:szCs w:val="24"/>
        </w:rPr>
        <w:t>22</w:t>
      </w:r>
      <w:r w:rsidRPr="00BF75BD">
        <w:rPr>
          <w:i/>
          <w:sz w:val="24"/>
          <w:szCs w:val="24"/>
        </w:rPr>
        <w:fldChar w:fldCharType="end"/>
      </w:r>
      <w:r w:rsidRPr="00BF75BD">
        <w:rPr>
          <w:i/>
          <w:sz w:val="24"/>
          <w:szCs w:val="24"/>
        </w:rPr>
        <w:t>)</w:t>
      </w:r>
      <w:r>
        <w:rPr>
          <w:i/>
          <w:sz w:val="24"/>
          <w:szCs w:val="24"/>
        </w:rPr>
        <w:t>.</w:t>
      </w:r>
    </w:p>
    <w:p w:rsidR="00E1017D" w:rsidRDefault="00E1017D" w:rsidP="00E1017D">
      <w:pPr>
        <w:pStyle w:val="a8"/>
        <w:keepNext/>
        <w:jc w:val="center"/>
      </w:pPr>
      <w:r>
        <w:rPr>
          <w:noProof/>
        </w:rPr>
        <w:drawing>
          <wp:inline distT="0" distB="0" distL="0" distR="0" wp14:anchorId="3C8E3149" wp14:editId="3605884D">
            <wp:extent cx="5563376" cy="2753109"/>
            <wp:effectExtent l="0" t="0" r="0" b="9525"/>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png"/>
                    <pic:cNvPicPr/>
                  </pic:nvPicPr>
                  <pic:blipFill>
                    <a:blip r:embed="rId36">
                      <a:extLst>
                        <a:ext uri="{28A0092B-C50C-407E-A947-70E740481C1C}">
                          <a14:useLocalDpi xmlns:a14="http://schemas.microsoft.com/office/drawing/2010/main" val="0"/>
                        </a:ext>
                      </a:extLst>
                    </a:blip>
                    <a:stretch>
                      <a:fillRect/>
                    </a:stretch>
                  </pic:blipFill>
                  <pic:spPr>
                    <a:xfrm>
                      <a:off x="0" y="0"/>
                      <a:ext cx="5563376" cy="2753109"/>
                    </a:xfrm>
                    <a:prstGeom prst="rect">
                      <a:avLst/>
                    </a:prstGeom>
                  </pic:spPr>
                </pic:pic>
              </a:graphicData>
            </a:graphic>
          </wp:inline>
        </w:drawing>
      </w:r>
    </w:p>
    <w:p w:rsidR="00E1017D" w:rsidRPr="00BF75BD" w:rsidRDefault="00E1017D" w:rsidP="00E1017D">
      <w:pPr>
        <w:pStyle w:val="aa"/>
        <w:rPr>
          <w:sz w:val="24"/>
          <w:szCs w:val="24"/>
        </w:rPr>
      </w:pPr>
      <w:bookmarkStart w:id="29" w:name="_Ref492296888"/>
      <w:r>
        <w:t xml:space="preserve">Рисунок </w:t>
      </w:r>
      <w:r>
        <w:fldChar w:fldCharType="begin"/>
      </w:r>
      <w:r>
        <w:instrText xml:space="preserve"> SEQ Рисунок \* ARABIC </w:instrText>
      </w:r>
      <w:r>
        <w:fldChar w:fldCharType="separate"/>
      </w:r>
      <w:r>
        <w:rPr>
          <w:noProof/>
        </w:rPr>
        <w:t>22</w:t>
      </w:r>
      <w:r>
        <w:rPr>
          <w:noProof/>
        </w:rPr>
        <w:fldChar w:fldCharType="end"/>
      </w:r>
      <w:bookmarkEnd w:id="29"/>
      <w:r>
        <w:t>. Отправка отчета в ЕИС</w:t>
      </w:r>
    </w:p>
    <w:p w:rsidR="00E1017D" w:rsidRDefault="00E1017D" w:rsidP="00E1017D">
      <w:pPr>
        <w:pStyle w:val="a6"/>
      </w:pPr>
      <w:r>
        <w:rPr>
          <w:b w:val="0"/>
        </w:rPr>
        <w:t>Успешно отправленный документ в ЕИС будет доступен для дальнейшего просмотра в фильтре «</w:t>
      </w:r>
      <w:r w:rsidRPr="0009407F">
        <w:t>Принят в ЕИС</w:t>
      </w:r>
      <w:r>
        <w:rPr>
          <w:b w:val="0"/>
        </w:rPr>
        <w:t xml:space="preserve">». Если в ходе отправки документа в ЕИС возникла ошибка, то причину ошибки можно увидеть по нажатию на выделенном документе кнопки </w:t>
      </w:r>
      <w:r w:rsidRPr="004759CA">
        <w:rPr>
          <w:b w:val="0"/>
        </w:rPr>
        <w:t>[</w:t>
      </w:r>
      <w:r>
        <w:t>Журнал отправки документа в ЕИС</w:t>
      </w:r>
      <w:r w:rsidRPr="004759CA">
        <w:rPr>
          <w:b w:val="0"/>
        </w:rPr>
        <w:t>]</w:t>
      </w:r>
      <w:r>
        <w:rPr>
          <w:b w:val="0"/>
        </w:rPr>
        <w:t xml:space="preserve">. После публикации документа, он будет доступен в фильтре </w:t>
      </w:r>
      <w:r w:rsidRPr="00EA74D1">
        <w:t>«Опубликовано»</w:t>
      </w:r>
      <w:r>
        <w:t>.</w:t>
      </w:r>
    </w:p>
    <w:p w:rsidR="00E1017D" w:rsidRPr="00025E55" w:rsidRDefault="00E1017D" w:rsidP="00E1017D">
      <w:pPr>
        <w:pStyle w:val="a6"/>
        <w:rPr>
          <w:b w:val="0"/>
        </w:rPr>
      </w:pPr>
      <w:r w:rsidRPr="00025E55">
        <w:rPr>
          <w:b w:val="0"/>
        </w:rPr>
        <w:t>В случае необходимости внесения изменений в опубликованный документ</w:t>
      </w:r>
      <w:r>
        <w:rPr>
          <w:b w:val="0"/>
        </w:rPr>
        <w:t xml:space="preserve"> </w:t>
      </w:r>
      <w:r w:rsidRPr="00025E55">
        <w:t>«Отчет об исполнении контракта»</w:t>
      </w:r>
      <w:r>
        <w:rPr>
          <w:b w:val="0"/>
        </w:rPr>
        <w:t xml:space="preserve">, необходимо в окне навигатора перейти в фильтр </w:t>
      </w:r>
      <w:r w:rsidRPr="00025E55">
        <w:lastRenderedPageBreak/>
        <w:t>«Опубликовано»</w:t>
      </w:r>
      <w:r>
        <w:rPr>
          <w:b w:val="0"/>
        </w:rPr>
        <w:t xml:space="preserve">, выбрать из списка документ и нажать кнопку </w:t>
      </w:r>
      <w:r w:rsidRPr="00025E55">
        <w:t>[Сформировать изменение отчета]</w:t>
      </w:r>
      <w:r>
        <w:t xml:space="preserve"> </w:t>
      </w:r>
      <w:r w:rsidRPr="00025E55">
        <w:rPr>
          <w:b w:val="0"/>
          <w:i/>
        </w:rPr>
        <w:t>(</w:t>
      </w:r>
      <w:r w:rsidRPr="00025E55">
        <w:rPr>
          <w:b w:val="0"/>
          <w:i/>
        </w:rPr>
        <w:fldChar w:fldCharType="begin"/>
      </w:r>
      <w:r w:rsidRPr="00025E55">
        <w:rPr>
          <w:b w:val="0"/>
          <w:i/>
        </w:rPr>
        <w:instrText xml:space="preserve"> REF _Ref492297877 \h  \* MERGEFORMAT </w:instrText>
      </w:r>
      <w:r w:rsidRPr="00025E55">
        <w:rPr>
          <w:b w:val="0"/>
          <w:i/>
        </w:rPr>
      </w:r>
      <w:r w:rsidRPr="00025E55">
        <w:rPr>
          <w:b w:val="0"/>
          <w:i/>
        </w:rPr>
        <w:fldChar w:fldCharType="separate"/>
      </w:r>
      <w:r w:rsidRPr="000F1D07">
        <w:rPr>
          <w:b w:val="0"/>
          <w:i/>
        </w:rPr>
        <w:t xml:space="preserve">Рисунок </w:t>
      </w:r>
      <w:r>
        <w:rPr>
          <w:b w:val="0"/>
          <w:i/>
          <w:noProof/>
        </w:rPr>
        <w:t>23</w:t>
      </w:r>
      <w:r w:rsidRPr="00025E55">
        <w:rPr>
          <w:b w:val="0"/>
          <w:i/>
        </w:rPr>
        <w:fldChar w:fldCharType="end"/>
      </w:r>
      <w:r w:rsidRPr="00025E55">
        <w:rPr>
          <w:b w:val="0"/>
          <w:i/>
        </w:rPr>
        <w:t>)</w:t>
      </w:r>
      <w:r>
        <w:rPr>
          <w:b w:val="0"/>
          <w:i/>
        </w:rPr>
        <w:t xml:space="preserve">, </w:t>
      </w:r>
      <w:r w:rsidRPr="00025E55">
        <w:rPr>
          <w:b w:val="0"/>
        </w:rPr>
        <w:t>в результате чего будет сформировано</w:t>
      </w:r>
      <w:r>
        <w:rPr>
          <w:b w:val="0"/>
        </w:rPr>
        <w:t xml:space="preserve"> изменение к опубликованному отчету об исполнении контракта.</w:t>
      </w:r>
    </w:p>
    <w:p w:rsidR="00E1017D" w:rsidRDefault="00E1017D" w:rsidP="00E1017D">
      <w:pPr>
        <w:pStyle w:val="a8"/>
        <w:keepNext/>
        <w:spacing w:before="120" w:after="120"/>
        <w:ind w:firstLine="425"/>
        <w:jc w:val="center"/>
      </w:pPr>
      <w:r>
        <w:rPr>
          <w:noProof/>
          <w:sz w:val="24"/>
          <w:szCs w:val="24"/>
        </w:rPr>
        <w:drawing>
          <wp:inline distT="0" distB="0" distL="0" distR="0" wp14:anchorId="0D4AB017" wp14:editId="05522C17">
            <wp:extent cx="5480964" cy="1476850"/>
            <wp:effectExtent l="0" t="0" r="5715" b="9525"/>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SformIzm.png"/>
                    <pic:cNvPicPr/>
                  </pic:nvPicPr>
                  <pic:blipFill>
                    <a:blip r:embed="rId37">
                      <a:extLst>
                        <a:ext uri="{28A0092B-C50C-407E-A947-70E740481C1C}">
                          <a14:useLocalDpi xmlns:a14="http://schemas.microsoft.com/office/drawing/2010/main" val="0"/>
                        </a:ext>
                      </a:extLst>
                    </a:blip>
                    <a:stretch>
                      <a:fillRect/>
                    </a:stretch>
                  </pic:blipFill>
                  <pic:spPr>
                    <a:xfrm>
                      <a:off x="0" y="0"/>
                      <a:ext cx="5487955" cy="1478734"/>
                    </a:xfrm>
                    <a:prstGeom prst="rect">
                      <a:avLst/>
                    </a:prstGeom>
                  </pic:spPr>
                </pic:pic>
              </a:graphicData>
            </a:graphic>
          </wp:inline>
        </w:drawing>
      </w:r>
    </w:p>
    <w:p w:rsidR="00E1017D" w:rsidRPr="000E49D6" w:rsidRDefault="00E1017D" w:rsidP="00E1017D">
      <w:pPr>
        <w:pStyle w:val="aa"/>
        <w:rPr>
          <w:sz w:val="24"/>
          <w:szCs w:val="24"/>
        </w:rPr>
      </w:pPr>
      <w:bookmarkStart w:id="30" w:name="_Ref492297877"/>
      <w:r>
        <w:t xml:space="preserve">Рисунок </w:t>
      </w:r>
      <w:r>
        <w:fldChar w:fldCharType="begin"/>
      </w:r>
      <w:r>
        <w:instrText xml:space="preserve"> SEQ Рисунок \* ARABIC </w:instrText>
      </w:r>
      <w:r>
        <w:fldChar w:fldCharType="separate"/>
      </w:r>
      <w:r>
        <w:rPr>
          <w:noProof/>
        </w:rPr>
        <w:t>23</w:t>
      </w:r>
      <w:r>
        <w:rPr>
          <w:noProof/>
        </w:rPr>
        <w:fldChar w:fldCharType="end"/>
      </w:r>
      <w:bookmarkEnd w:id="30"/>
      <w:r>
        <w:t>. Формирование изменения к отчету</w:t>
      </w:r>
    </w:p>
    <w:p w:rsidR="00E1017D" w:rsidRDefault="00E1017D" w:rsidP="00E1017D">
      <w:pPr>
        <w:pStyle w:val="a8"/>
        <w:spacing w:after="120"/>
        <w:ind w:firstLine="709"/>
        <w:rPr>
          <w:sz w:val="24"/>
        </w:rPr>
      </w:pPr>
      <w:r>
        <w:rPr>
          <w:sz w:val="24"/>
        </w:rPr>
        <w:t>Сформировавшаяся ф</w:t>
      </w:r>
      <w:r w:rsidRPr="00025E55">
        <w:rPr>
          <w:sz w:val="24"/>
        </w:rPr>
        <w:t>орма</w:t>
      </w:r>
      <w:r>
        <w:rPr>
          <w:sz w:val="24"/>
        </w:rPr>
        <w:t xml:space="preserve"> изменения отчета абсолютно идентична форме заново создаваемого отчета об исполнении контракта </w:t>
      </w:r>
      <w:r w:rsidRPr="00025E55">
        <w:rPr>
          <w:i/>
          <w:sz w:val="24"/>
        </w:rPr>
        <w:t>(</w:t>
      </w:r>
      <w:r w:rsidRPr="00025E55">
        <w:rPr>
          <w:i/>
          <w:sz w:val="24"/>
        </w:rPr>
        <w:fldChar w:fldCharType="begin"/>
      </w:r>
      <w:r w:rsidRPr="00025E55">
        <w:rPr>
          <w:i/>
          <w:sz w:val="24"/>
        </w:rPr>
        <w:instrText xml:space="preserve"> REF _Ref491254744 \h  \* MERGEFORMAT </w:instrText>
      </w:r>
      <w:r w:rsidRPr="00025E55">
        <w:rPr>
          <w:i/>
          <w:sz w:val="24"/>
        </w:rPr>
      </w:r>
      <w:r w:rsidRPr="00025E55">
        <w:rPr>
          <w:i/>
          <w:sz w:val="24"/>
        </w:rPr>
        <w:fldChar w:fldCharType="separate"/>
      </w:r>
      <w:r w:rsidRPr="000F1D07">
        <w:rPr>
          <w:i/>
          <w:sz w:val="24"/>
        </w:rPr>
        <w:t xml:space="preserve">Рисунок </w:t>
      </w:r>
      <w:r w:rsidR="00CD72DE">
        <w:rPr>
          <w:i/>
          <w:noProof/>
          <w:sz w:val="24"/>
        </w:rPr>
        <w:t>4</w:t>
      </w:r>
      <w:r w:rsidRPr="000F1D07">
        <w:rPr>
          <w:i/>
          <w:noProof/>
          <w:sz w:val="24"/>
        </w:rPr>
        <w:t>0</w:t>
      </w:r>
      <w:r w:rsidRPr="00025E55">
        <w:rPr>
          <w:i/>
          <w:sz w:val="24"/>
        </w:rPr>
        <w:fldChar w:fldCharType="end"/>
      </w:r>
      <w:r w:rsidRPr="00025E55">
        <w:rPr>
          <w:i/>
          <w:sz w:val="24"/>
        </w:rPr>
        <w:t>)</w:t>
      </w:r>
      <w:r>
        <w:rPr>
          <w:sz w:val="24"/>
        </w:rPr>
        <w:t xml:space="preserve">, с той разницей, что во вкладке </w:t>
      </w:r>
      <w:r w:rsidRPr="00A86E98">
        <w:rPr>
          <w:sz w:val="24"/>
        </w:rPr>
        <w:t>«</w:t>
      </w:r>
      <w:r w:rsidRPr="00025E55">
        <w:rPr>
          <w:b/>
          <w:sz w:val="24"/>
        </w:rPr>
        <w:t>Изменени</w:t>
      </w:r>
      <w:r>
        <w:rPr>
          <w:b/>
          <w:sz w:val="24"/>
        </w:rPr>
        <w:t>я</w:t>
      </w:r>
      <w:r w:rsidRPr="00025E55">
        <w:rPr>
          <w:b/>
          <w:sz w:val="24"/>
        </w:rPr>
        <w:t>»</w:t>
      </w:r>
      <w:r w:rsidRPr="00A86E98">
        <w:rPr>
          <w:sz w:val="24"/>
        </w:rPr>
        <w:t>,</w:t>
      </w:r>
      <w:r>
        <w:rPr>
          <w:b/>
          <w:sz w:val="24"/>
        </w:rPr>
        <w:t xml:space="preserve"> </w:t>
      </w:r>
      <w:r w:rsidRPr="00025E55">
        <w:rPr>
          <w:sz w:val="24"/>
        </w:rPr>
        <w:t xml:space="preserve">в блоке </w:t>
      </w:r>
      <w:r>
        <w:rPr>
          <w:b/>
          <w:sz w:val="24"/>
        </w:rPr>
        <w:t xml:space="preserve">«Изменение информации» </w:t>
      </w:r>
      <w:r w:rsidRPr="00025E55">
        <w:rPr>
          <w:sz w:val="24"/>
        </w:rPr>
        <w:t>будет указан порядковый номер редакции (или номер изменения)</w:t>
      </w:r>
      <w:r>
        <w:rPr>
          <w:sz w:val="24"/>
        </w:rPr>
        <w:t>, и необходимо заполнить поле «</w:t>
      </w:r>
      <w:r w:rsidRPr="00A86E98">
        <w:rPr>
          <w:b/>
          <w:sz w:val="24"/>
        </w:rPr>
        <w:t>Причина редактирования информации</w:t>
      </w:r>
      <w:r w:rsidRPr="00A86E98">
        <w:rPr>
          <w:sz w:val="24"/>
          <w:szCs w:val="24"/>
        </w:rPr>
        <w:t>»</w:t>
      </w:r>
      <w:r>
        <w:rPr>
          <w:i/>
          <w:sz w:val="24"/>
          <w:szCs w:val="24"/>
        </w:rPr>
        <w:t xml:space="preserve"> </w:t>
      </w:r>
      <w:r w:rsidRPr="00A86E98">
        <w:rPr>
          <w:sz w:val="24"/>
          <w:szCs w:val="24"/>
        </w:rPr>
        <w:t>(</w:t>
      </w:r>
      <w:r w:rsidRPr="00CD1E74">
        <w:rPr>
          <w:i/>
          <w:sz w:val="24"/>
          <w:szCs w:val="24"/>
        </w:rPr>
        <w:fldChar w:fldCharType="begin"/>
      </w:r>
      <w:r w:rsidRPr="00CD1E74">
        <w:rPr>
          <w:i/>
          <w:sz w:val="24"/>
          <w:szCs w:val="24"/>
        </w:rPr>
        <w:instrText xml:space="preserve"> REF _Ref492298388 \h  \* MERGEFORMAT </w:instrText>
      </w:r>
      <w:r w:rsidRPr="00CD1E74">
        <w:rPr>
          <w:i/>
          <w:sz w:val="24"/>
          <w:szCs w:val="24"/>
        </w:rPr>
      </w:r>
      <w:r w:rsidRPr="00CD1E74">
        <w:rPr>
          <w:i/>
          <w:sz w:val="24"/>
          <w:szCs w:val="24"/>
        </w:rPr>
        <w:fldChar w:fldCharType="separate"/>
      </w:r>
      <w:r w:rsidRPr="000F1D07">
        <w:rPr>
          <w:i/>
          <w:sz w:val="24"/>
          <w:szCs w:val="24"/>
        </w:rPr>
        <w:t xml:space="preserve">Рисунок </w:t>
      </w:r>
      <w:r w:rsidR="00CD72DE">
        <w:rPr>
          <w:i/>
          <w:noProof/>
          <w:sz w:val="24"/>
          <w:szCs w:val="24"/>
        </w:rPr>
        <w:t>24</w:t>
      </w:r>
      <w:r w:rsidRPr="00CD1E74">
        <w:rPr>
          <w:i/>
          <w:sz w:val="24"/>
          <w:szCs w:val="24"/>
        </w:rPr>
        <w:fldChar w:fldCharType="end"/>
      </w:r>
      <w:r w:rsidRPr="00A86E98">
        <w:rPr>
          <w:sz w:val="24"/>
          <w:szCs w:val="24"/>
        </w:rPr>
        <w:t>)</w:t>
      </w:r>
      <w:r>
        <w:rPr>
          <w:sz w:val="24"/>
        </w:rPr>
        <w:t>.</w:t>
      </w:r>
    </w:p>
    <w:p w:rsidR="00E1017D" w:rsidRDefault="00E1017D" w:rsidP="00E1017D">
      <w:pPr>
        <w:pStyle w:val="a8"/>
        <w:keepNext/>
        <w:ind w:firstLine="709"/>
        <w:jc w:val="center"/>
      </w:pPr>
      <w:r>
        <w:rPr>
          <w:noProof/>
          <w:sz w:val="24"/>
        </w:rPr>
        <w:drawing>
          <wp:inline distT="0" distB="0" distL="0" distR="0" wp14:anchorId="3C7217A4" wp14:editId="0001CBA5">
            <wp:extent cx="5069785" cy="1355208"/>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4IspIzm+.png"/>
                    <pic:cNvPicPr/>
                  </pic:nvPicPr>
                  <pic:blipFill>
                    <a:blip r:embed="rId38">
                      <a:extLst>
                        <a:ext uri="{28A0092B-C50C-407E-A947-70E740481C1C}">
                          <a14:useLocalDpi xmlns:a14="http://schemas.microsoft.com/office/drawing/2010/main" val="0"/>
                        </a:ext>
                      </a:extLst>
                    </a:blip>
                    <a:stretch>
                      <a:fillRect/>
                    </a:stretch>
                  </pic:blipFill>
                  <pic:spPr>
                    <a:xfrm>
                      <a:off x="0" y="0"/>
                      <a:ext cx="5073918" cy="1356313"/>
                    </a:xfrm>
                    <a:prstGeom prst="rect">
                      <a:avLst/>
                    </a:prstGeom>
                  </pic:spPr>
                </pic:pic>
              </a:graphicData>
            </a:graphic>
          </wp:inline>
        </w:drawing>
      </w:r>
    </w:p>
    <w:p w:rsidR="00E1017D" w:rsidRDefault="00E1017D" w:rsidP="00E1017D">
      <w:pPr>
        <w:pStyle w:val="aa"/>
      </w:pPr>
      <w:bookmarkStart w:id="31" w:name="_Ref492298388"/>
      <w:r>
        <w:t xml:space="preserve">Рисунок </w:t>
      </w:r>
      <w:r>
        <w:fldChar w:fldCharType="begin"/>
      </w:r>
      <w:r>
        <w:instrText xml:space="preserve"> SEQ Рисунок \* ARABIC </w:instrText>
      </w:r>
      <w:r>
        <w:fldChar w:fldCharType="separate"/>
      </w:r>
      <w:r w:rsidR="00CD72DE">
        <w:rPr>
          <w:noProof/>
        </w:rPr>
        <w:t>24</w:t>
      </w:r>
      <w:r>
        <w:rPr>
          <w:noProof/>
        </w:rPr>
        <w:fldChar w:fldCharType="end"/>
      </w:r>
      <w:bookmarkEnd w:id="31"/>
      <w:r>
        <w:t>. Заполнение изменений</w:t>
      </w:r>
    </w:p>
    <w:p w:rsidR="00E1017D" w:rsidRPr="008E63A3" w:rsidRDefault="00E1017D" w:rsidP="00E1017D">
      <w:pPr>
        <w:pStyle w:val="a4"/>
        <w:spacing w:after="120"/>
        <w:rPr>
          <w:b/>
        </w:rPr>
      </w:pPr>
      <w:r>
        <w:t xml:space="preserve">По окончании внесения изменений и редактирования формы, её необходимо сохранить, нажав кнопку </w:t>
      </w:r>
      <w:r>
        <w:rPr>
          <w:noProof/>
        </w:rPr>
        <w:drawing>
          <wp:inline distT="0" distB="0" distL="0" distR="0" wp14:anchorId="5FEE1CFB" wp14:editId="4CDAB12F">
            <wp:extent cx="153670" cy="160655"/>
            <wp:effectExtent l="0" t="0" r="0" b="0"/>
            <wp:docPr id="895" name="Рисунок 895" descr="D:\work\кнопки\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кнопки\sav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0E49D6">
        <w:t xml:space="preserve"> [</w:t>
      </w:r>
      <w:r w:rsidRPr="000E49D6">
        <w:rPr>
          <w:b/>
        </w:rPr>
        <w:t>Сохранить</w:t>
      </w:r>
      <w:r w:rsidRPr="000E49D6">
        <w:t>]</w:t>
      </w:r>
      <w:r>
        <w:t xml:space="preserve">. Успешно сохраненный документ будет доступен в папке </w:t>
      </w:r>
      <w:r w:rsidRPr="00074E41">
        <w:rPr>
          <w:b/>
        </w:rPr>
        <w:t>«На размещении»</w:t>
      </w:r>
      <w:r>
        <w:rPr>
          <w:b/>
        </w:rPr>
        <w:t xml:space="preserve">, </w:t>
      </w:r>
      <w:r w:rsidRPr="008E63A3">
        <w:t>откуда изменения к документу необходимо отправить в ЕИС, по кнопке</w:t>
      </w:r>
      <w:r>
        <w:rPr>
          <w:b/>
        </w:rPr>
        <w:t xml:space="preserve"> </w:t>
      </w:r>
      <w:r w:rsidRPr="008E63A3">
        <w:rPr>
          <w:b/>
        </w:rPr>
        <w:t>[</w:t>
      </w:r>
      <w:r>
        <w:rPr>
          <w:b/>
        </w:rPr>
        <w:t>Отправить изменения документа в ЕИС</w:t>
      </w:r>
      <w:r w:rsidRPr="008E63A3">
        <w:rPr>
          <w:b/>
        </w:rPr>
        <w:t>]</w:t>
      </w:r>
      <w:r>
        <w:rPr>
          <w:b/>
        </w:rPr>
        <w:t xml:space="preserve"> </w:t>
      </w:r>
      <w:r w:rsidRPr="00A86E98">
        <w:t>(</w:t>
      </w:r>
      <w:r w:rsidRPr="008E63A3">
        <w:rPr>
          <w:i/>
        </w:rPr>
        <w:fldChar w:fldCharType="begin"/>
      </w:r>
      <w:r w:rsidRPr="008E63A3">
        <w:rPr>
          <w:i/>
        </w:rPr>
        <w:instrText xml:space="preserve"> REF _Ref492303632 \h  \* MERGEFORMAT </w:instrText>
      </w:r>
      <w:r w:rsidRPr="008E63A3">
        <w:rPr>
          <w:i/>
        </w:rPr>
      </w:r>
      <w:r w:rsidRPr="008E63A3">
        <w:rPr>
          <w:i/>
        </w:rPr>
        <w:fldChar w:fldCharType="separate"/>
      </w:r>
      <w:r w:rsidRPr="000F1D07">
        <w:rPr>
          <w:i/>
        </w:rPr>
        <w:t xml:space="preserve">Рисунок </w:t>
      </w:r>
      <w:r w:rsidR="00CD72DE">
        <w:rPr>
          <w:i/>
          <w:noProof/>
        </w:rPr>
        <w:t>2</w:t>
      </w:r>
      <w:r w:rsidRPr="000F1D07">
        <w:rPr>
          <w:i/>
          <w:noProof/>
        </w:rPr>
        <w:t>5</w:t>
      </w:r>
      <w:r w:rsidRPr="008E63A3">
        <w:rPr>
          <w:i/>
        </w:rPr>
        <w:fldChar w:fldCharType="end"/>
      </w:r>
      <w:r w:rsidRPr="00A86E98">
        <w:t>)</w:t>
      </w:r>
      <w:r>
        <w:t>.</w:t>
      </w:r>
    </w:p>
    <w:p w:rsidR="00E1017D" w:rsidRDefault="00E1017D" w:rsidP="00E1017D">
      <w:pPr>
        <w:pStyle w:val="a4"/>
        <w:keepNext/>
        <w:ind w:firstLine="0"/>
        <w:jc w:val="center"/>
      </w:pPr>
      <w:r>
        <w:rPr>
          <w:noProof/>
        </w:rPr>
        <w:drawing>
          <wp:inline distT="0" distB="0" distL="0" distR="0" wp14:anchorId="7CCC4444" wp14:editId="4363EFFF">
            <wp:extent cx="5563376" cy="2753109"/>
            <wp:effectExtent l="0" t="0" r="0" b="9525"/>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png"/>
                    <pic:cNvPicPr/>
                  </pic:nvPicPr>
                  <pic:blipFill>
                    <a:blip r:embed="rId36">
                      <a:extLst>
                        <a:ext uri="{28A0092B-C50C-407E-A947-70E740481C1C}">
                          <a14:useLocalDpi xmlns:a14="http://schemas.microsoft.com/office/drawing/2010/main" val="0"/>
                        </a:ext>
                      </a:extLst>
                    </a:blip>
                    <a:stretch>
                      <a:fillRect/>
                    </a:stretch>
                  </pic:blipFill>
                  <pic:spPr>
                    <a:xfrm>
                      <a:off x="0" y="0"/>
                      <a:ext cx="5563376" cy="2753109"/>
                    </a:xfrm>
                    <a:prstGeom prst="rect">
                      <a:avLst/>
                    </a:prstGeom>
                  </pic:spPr>
                </pic:pic>
              </a:graphicData>
            </a:graphic>
          </wp:inline>
        </w:drawing>
      </w:r>
    </w:p>
    <w:p w:rsidR="00E1017D" w:rsidRDefault="00E1017D" w:rsidP="00E1017D">
      <w:pPr>
        <w:pStyle w:val="aa"/>
      </w:pPr>
      <w:bookmarkStart w:id="32" w:name="_Ref492303632"/>
      <w:r>
        <w:t xml:space="preserve">Рисунок </w:t>
      </w:r>
      <w:r>
        <w:fldChar w:fldCharType="begin"/>
      </w:r>
      <w:r>
        <w:instrText xml:space="preserve"> SEQ Рисунок \* ARABIC </w:instrText>
      </w:r>
      <w:r>
        <w:fldChar w:fldCharType="separate"/>
      </w:r>
      <w:r w:rsidR="00CD72DE">
        <w:rPr>
          <w:noProof/>
        </w:rPr>
        <w:t>25</w:t>
      </w:r>
      <w:r>
        <w:rPr>
          <w:noProof/>
        </w:rPr>
        <w:fldChar w:fldCharType="end"/>
      </w:r>
      <w:bookmarkEnd w:id="32"/>
      <w:r>
        <w:t>. Отправка изменений в ЕИС</w:t>
      </w:r>
    </w:p>
    <w:p w:rsidR="00290A9F" w:rsidRDefault="00290A9F"/>
    <w:sectPr w:rsidR="00290A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6B01"/>
    <w:multiLevelType w:val="hybridMultilevel"/>
    <w:tmpl w:val="83EEC94E"/>
    <w:lvl w:ilvl="0" w:tplc="E43455D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322965"/>
    <w:multiLevelType w:val="hybridMultilevel"/>
    <w:tmpl w:val="A6CA3E12"/>
    <w:lvl w:ilvl="0" w:tplc="E43455DE">
      <w:start w:val="1"/>
      <w:numFmt w:val="bullet"/>
      <w:lvlText w:val="-"/>
      <w:lvlJc w:val="left"/>
      <w:pPr>
        <w:ind w:left="1146" w:hanging="360"/>
      </w:pPr>
      <w:rPr>
        <w:rFonts w:ascii="SimSun" w:eastAsia="SimSun" w:hAnsi="SimSun" w:hint="eastAsi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B6256D2"/>
    <w:multiLevelType w:val="hybridMultilevel"/>
    <w:tmpl w:val="3FEEF98A"/>
    <w:lvl w:ilvl="0" w:tplc="E43455DE">
      <w:start w:val="1"/>
      <w:numFmt w:val="bullet"/>
      <w:lvlText w:val="-"/>
      <w:lvlJc w:val="left"/>
      <w:pPr>
        <w:ind w:left="1434" w:hanging="360"/>
      </w:pPr>
      <w:rPr>
        <w:rFonts w:ascii="SimSun" w:eastAsia="SimSun" w:hAnsi="SimSun" w:hint="eastAsia"/>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
    <w:nsid w:val="31443C45"/>
    <w:multiLevelType w:val="hybridMultilevel"/>
    <w:tmpl w:val="A7144BBC"/>
    <w:lvl w:ilvl="0" w:tplc="E43455DE">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87408B3"/>
    <w:multiLevelType w:val="hybridMultilevel"/>
    <w:tmpl w:val="0666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FC93108"/>
    <w:multiLevelType w:val="hybridMultilevel"/>
    <w:tmpl w:val="6B7C05F4"/>
    <w:lvl w:ilvl="0" w:tplc="E43455DE">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E84DED"/>
    <w:multiLevelType w:val="hybridMultilevel"/>
    <w:tmpl w:val="7F823D2C"/>
    <w:lvl w:ilvl="0" w:tplc="E43455DE">
      <w:start w:val="1"/>
      <w:numFmt w:val="bullet"/>
      <w:lvlText w:val="-"/>
      <w:lvlJc w:val="left"/>
      <w:pPr>
        <w:ind w:left="1492" w:hanging="360"/>
      </w:pPr>
      <w:rPr>
        <w:rFonts w:ascii="SimSun" w:eastAsia="SimSun" w:hAnsi="SimSun" w:hint="eastAsia"/>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7">
    <w:nsid w:val="7467633E"/>
    <w:multiLevelType w:val="hybridMultilevel"/>
    <w:tmpl w:val="391A0D00"/>
    <w:lvl w:ilvl="0" w:tplc="E43455DE">
      <w:start w:val="1"/>
      <w:numFmt w:val="bullet"/>
      <w:lvlText w:val="-"/>
      <w:lvlJc w:val="left"/>
      <w:pPr>
        <w:ind w:left="1146" w:hanging="360"/>
      </w:pPr>
      <w:rPr>
        <w:rFonts w:ascii="SimSun" w:eastAsia="SimSun" w:hAnsi="SimSun" w:hint="eastAsi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787873DA"/>
    <w:multiLevelType w:val="multilevel"/>
    <w:tmpl w:val="B022ADDA"/>
    <w:lvl w:ilvl="0">
      <w:start w:val="1"/>
      <w:numFmt w:val="decimal"/>
      <w:pStyle w:val="1"/>
      <w:lvlText w:val="%1."/>
      <w:lvlJc w:val="left"/>
      <w:pPr>
        <w:tabs>
          <w:tab w:val="num" w:pos="1259"/>
        </w:tabs>
        <w:ind w:left="1259" w:hanging="539"/>
      </w:pPr>
      <w:rPr>
        <w:rFonts w:hint="default"/>
      </w:rPr>
    </w:lvl>
    <w:lvl w:ilvl="1">
      <w:start w:val="1"/>
      <w:numFmt w:val="decimal"/>
      <w:pStyle w:val="2"/>
      <w:lvlText w:val="%1.%2."/>
      <w:lvlJc w:val="left"/>
      <w:pPr>
        <w:tabs>
          <w:tab w:val="num" w:pos="1440"/>
        </w:tabs>
        <w:ind w:left="1440" w:hanging="720"/>
      </w:pPr>
      <w:rPr>
        <w:rFonts w:hint="default"/>
      </w:rPr>
    </w:lvl>
    <w:lvl w:ilvl="2">
      <w:start w:val="1"/>
      <w:numFmt w:val="decimal"/>
      <w:pStyle w:val="3"/>
      <w:lvlText w:val="%1.%2.%3."/>
      <w:lvlJc w:val="left"/>
      <w:pPr>
        <w:tabs>
          <w:tab w:val="num" w:pos="1797"/>
        </w:tabs>
        <w:ind w:left="1797" w:hanging="1077"/>
      </w:pPr>
      <w:rPr>
        <w:rFonts w:hint="default"/>
      </w:rPr>
    </w:lvl>
    <w:lvl w:ilvl="3">
      <w:start w:val="1"/>
      <w:numFmt w:val="decimal"/>
      <w:pStyle w:val="4"/>
      <w:lvlText w:val="%1.%2.%3.%4."/>
      <w:lvlJc w:val="left"/>
      <w:pPr>
        <w:tabs>
          <w:tab w:val="num" w:pos="1979"/>
        </w:tabs>
        <w:ind w:left="1979" w:hanging="1259"/>
      </w:pPr>
      <w:rPr>
        <w:rFonts w:hint="default"/>
      </w:rPr>
    </w:lvl>
    <w:lvl w:ilvl="4">
      <w:start w:val="1"/>
      <w:numFmt w:val="decimal"/>
      <w:pStyle w:val="5"/>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abstractNum w:abstractNumId="9">
    <w:nsid w:val="7E7F1202"/>
    <w:multiLevelType w:val="hybridMultilevel"/>
    <w:tmpl w:val="E38AE10E"/>
    <w:lvl w:ilvl="0" w:tplc="E43455DE">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3"/>
  </w:num>
  <w:num w:numId="3">
    <w:abstractNumId w:val="0"/>
  </w:num>
  <w:num w:numId="4">
    <w:abstractNumId w:val="2"/>
  </w:num>
  <w:num w:numId="5">
    <w:abstractNumId w:val="5"/>
  </w:num>
  <w:num w:numId="6">
    <w:abstractNumId w:val="4"/>
  </w:num>
  <w:num w:numId="7">
    <w:abstractNumId w:val="9"/>
  </w:num>
  <w:num w:numId="8">
    <w:abstractNumId w:val="6"/>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AC6"/>
    <w:rsid w:val="00290A9F"/>
    <w:rsid w:val="00737AC6"/>
    <w:rsid w:val="00CD72DE"/>
    <w:rsid w:val="00DF530F"/>
    <w:rsid w:val="00E10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E10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E101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E1017D"/>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
    <w:next w:val="a"/>
    <w:link w:val="41"/>
    <w:uiPriority w:val="9"/>
    <w:semiHidden/>
    <w:unhideWhenUsed/>
    <w:qFormat/>
    <w:rsid w:val="00E1017D"/>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basedOn w:val="a"/>
    <w:next w:val="a"/>
    <w:link w:val="51"/>
    <w:uiPriority w:val="9"/>
    <w:semiHidden/>
    <w:unhideWhenUsed/>
    <w:qFormat/>
    <w:rsid w:val="00E101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101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Обычный (КС)"/>
    <w:link w:val="a5"/>
    <w:rsid w:val="00E1017D"/>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6">
    <w:name w:val="Обычный (КС) полужирный"/>
    <w:link w:val="a7"/>
    <w:rsid w:val="00E1017D"/>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1">
    <w:name w:val="Заголовок 1 (КС)"/>
    <w:basedOn w:val="10"/>
    <w:next w:val="a4"/>
    <w:qFormat/>
    <w:rsid w:val="00E1017D"/>
    <w:pPr>
      <w:keepLines w:val="0"/>
      <w:pageBreakBefore/>
      <w:numPr>
        <w:numId w:val="1"/>
      </w:numPr>
      <w:tabs>
        <w:tab w:val="clear" w:pos="1259"/>
        <w:tab w:val="num" w:pos="360"/>
      </w:tabs>
      <w:spacing w:before="240" w:after="120" w:line="240" w:lineRule="auto"/>
      <w:ind w:left="0" w:firstLine="0"/>
      <w:jc w:val="both"/>
    </w:pPr>
    <w:rPr>
      <w:rFonts w:ascii="Times New Roman" w:eastAsia="Times New Roman" w:hAnsi="Times New Roman" w:cs="Arial"/>
      <w:bCs w:val="0"/>
      <w:caps/>
      <w:color w:val="auto"/>
      <w:kern w:val="32"/>
      <w:lang w:eastAsia="ru-RU"/>
    </w:rPr>
  </w:style>
  <w:style w:type="paragraph" w:customStyle="1" w:styleId="4">
    <w:name w:val="Заголовок 4 (КС)"/>
    <w:basedOn w:val="40"/>
    <w:next w:val="a4"/>
    <w:qFormat/>
    <w:rsid w:val="00E1017D"/>
    <w:pPr>
      <w:keepLines w:val="0"/>
      <w:numPr>
        <w:ilvl w:val="3"/>
        <w:numId w:val="1"/>
      </w:numPr>
      <w:tabs>
        <w:tab w:val="clear" w:pos="1979"/>
        <w:tab w:val="num" w:pos="360"/>
      </w:tabs>
      <w:spacing w:before="240" w:after="60" w:line="240" w:lineRule="auto"/>
      <w:ind w:left="0" w:firstLine="0"/>
      <w:jc w:val="both"/>
    </w:pPr>
    <w:rPr>
      <w:rFonts w:ascii="Times New Roman" w:eastAsia="Times New Roman" w:hAnsi="Times New Roman" w:cs="Times New Roman"/>
      <w:bCs w:val="0"/>
      <w:i w:val="0"/>
      <w:iCs w:val="0"/>
      <w:color w:val="auto"/>
      <w:sz w:val="28"/>
      <w:szCs w:val="28"/>
      <w:lang w:val="en-US" w:eastAsia="ru-RU"/>
    </w:rPr>
  </w:style>
  <w:style w:type="paragraph" w:styleId="a8">
    <w:name w:val="endnote text"/>
    <w:basedOn w:val="a"/>
    <w:link w:val="a9"/>
    <w:semiHidden/>
    <w:rsid w:val="00E1017D"/>
    <w:pPr>
      <w:spacing w:after="0" w:line="240" w:lineRule="auto"/>
      <w:jc w:val="both"/>
    </w:pPr>
    <w:rPr>
      <w:rFonts w:ascii="Times New Roman" w:eastAsia="Times New Roman" w:hAnsi="Times New Roman" w:cs="Times New Roman"/>
      <w:sz w:val="20"/>
      <w:szCs w:val="20"/>
      <w:lang w:eastAsia="ru-RU"/>
    </w:rPr>
  </w:style>
  <w:style w:type="character" w:customStyle="1" w:styleId="a9">
    <w:name w:val="Текст концевой сноски Знак"/>
    <w:basedOn w:val="a0"/>
    <w:link w:val="a8"/>
    <w:semiHidden/>
    <w:rsid w:val="00E1017D"/>
    <w:rPr>
      <w:rFonts w:ascii="Times New Roman" w:eastAsia="Times New Roman" w:hAnsi="Times New Roman" w:cs="Times New Roman"/>
      <w:sz w:val="20"/>
      <w:szCs w:val="20"/>
      <w:lang w:eastAsia="ru-RU"/>
    </w:rPr>
  </w:style>
  <w:style w:type="paragraph" w:customStyle="1" w:styleId="2">
    <w:name w:val="Заголовок 2 (КС)"/>
    <w:basedOn w:val="20"/>
    <w:next w:val="a4"/>
    <w:qFormat/>
    <w:rsid w:val="00E1017D"/>
    <w:pPr>
      <w:keepLines w:val="0"/>
      <w:numPr>
        <w:ilvl w:val="1"/>
        <w:numId w:val="1"/>
      </w:numPr>
      <w:tabs>
        <w:tab w:val="clear" w:pos="1440"/>
        <w:tab w:val="num" w:pos="360"/>
      </w:tabs>
      <w:spacing w:before="240" w:after="60" w:line="240" w:lineRule="auto"/>
      <w:ind w:left="0" w:firstLine="0"/>
      <w:jc w:val="both"/>
    </w:pPr>
    <w:rPr>
      <w:rFonts w:ascii="Times New Roman" w:eastAsia="Times New Roman" w:hAnsi="Times New Roman" w:cs="Arial"/>
      <w:bCs w:val="0"/>
      <w:iCs/>
      <w:color w:val="auto"/>
      <w:sz w:val="28"/>
      <w:szCs w:val="28"/>
      <w:lang w:eastAsia="ru-RU"/>
    </w:rPr>
  </w:style>
  <w:style w:type="paragraph" w:customStyle="1" w:styleId="3">
    <w:name w:val="Заголовок 3 (КС)"/>
    <w:basedOn w:val="30"/>
    <w:next w:val="a4"/>
    <w:rsid w:val="00E1017D"/>
    <w:pPr>
      <w:keepLines w:val="0"/>
      <w:numPr>
        <w:ilvl w:val="2"/>
        <w:numId w:val="1"/>
      </w:numPr>
      <w:tabs>
        <w:tab w:val="clear" w:pos="1797"/>
        <w:tab w:val="num" w:pos="360"/>
      </w:tabs>
      <w:spacing w:before="240" w:after="60" w:line="240" w:lineRule="auto"/>
      <w:ind w:left="0" w:firstLine="0"/>
      <w:jc w:val="both"/>
    </w:pPr>
    <w:rPr>
      <w:rFonts w:ascii="Times New Roman" w:eastAsia="Times New Roman" w:hAnsi="Times New Roman" w:cs="Arial"/>
      <w:bCs w:val="0"/>
      <w:color w:val="auto"/>
      <w:sz w:val="28"/>
      <w:szCs w:val="28"/>
      <w:lang w:eastAsia="ru-RU"/>
    </w:rPr>
  </w:style>
  <w:style w:type="paragraph" w:customStyle="1" w:styleId="5">
    <w:name w:val="Заголовок 5 (КС)"/>
    <w:basedOn w:val="50"/>
    <w:next w:val="a4"/>
    <w:qFormat/>
    <w:rsid w:val="00E1017D"/>
    <w:pPr>
      <w:keepLines w:val="0"/>
      <w:numPr>
        <w:ilvl w:val="4"/>
        <w:numId w:val="1"/>
      </w:numPr>
      <w:tabs>
        <w:tab w:val="clear" w:pos="2160"/>
        <w:tab w:val="num" w:pos="360"/>
      </w:tabs>
      <w:spacing w:before="240" w:after="60" w:line="240" w:lineRule="auto"/>
      <w:ind w:left="0" w:firstLine="0"/>
      <w:jc w:val="both"/>
    </w:pPr>
    <w:rPr>
      <w:rFonts w:ascii="Times New Roman" w:eastAsia="Times New Roman" w:hAnsi="Times New Roman" w:cs="Times New Roman"/>
      <w:b/>
      <w:iCs/>
      <w:color w:val="auto"/>
      <w:sz w:val="28"/>
      <w:szCs w:val="28"/>
      <w:lang w:eastAsia="ru-RU"/>
    </w:rPr>
  </w:style>
  <w:style w:type="paragraph" w:styleId="aa">
    <w:name w:val="caption"/>
    <w:basedOn w:val="a"/>
    <w:next w:val="a4"/>
    <w:link w:val="ab"/>
    <w:uiPriority w:val="35"/>
    <w:qFormat/>
    <w:rsid w:val="00E1017D"/>
    <w:pPr>
      <w:spacing w:before="120" w:after="120" w:line="240" w:lineRule="auto"/>
      <w:jc w:val="center"/>
    </w:pPr>
    <w:rPr>
      <w:rFonts w:ascii="Times New Roman" w:eastAsia="Times New Roman" w:hAnsi="Times New Roman" w:cs="Times New Roman"/>
      <w:b/>
      <w:bCs/>
      <w:sz w:val="20"/>
      <w:szCs w:val="20"/>
      <w:lang w:eastAsia="ru-RU"/>
    </w:rPr>
  </w:style>
  <w:style w:type="character" w:customStyle="1" w:styleId="a7">
    <w:name w:val="Обычный (КС) полужирный Знак"/>
    <w:link w:val="a6"/>
    <w:locked/>
    <w:rsid w:val="00E1017D"/>
    <w:rPr>
      <w:rFonts w:ascii="Times New Roman" w:eastAsia="Times New Roman" w:hAnsi="Times New Roman" w:cs="Times New Roman"/>
      <w:b/>
      <w:bCs/>
      <w:sz w:val="24"/>
      <w:szCs w:val="24"/>
      <w:lang w:eastAsia="ru-RU"/>
    </w:rPr>
  </w:style>
  <w:style w:type="character" w:customStyle="1" w:styleId="a5">
    <w:name w:val="Обычный (КС) Знак"/>
    <w:link w:val="a4"/>
    <w:rsid w:val="00E1017D"/>
    <w:rPr>
      <w:rFonts w:ascii="Times New Roman" w:eastAsia="Times New Roman" w:hAnsi="Times New Roman" w:cs="Times New Roman"/>
      <w:sz w:val="24"/>
      <w:szCs w:val="24"/>
      <w:lang w:eastAsia="ru-RU"/>
    </w:rPr>
  </w:style>
  <w:style w:type="character" w:customStyle="1" w:styleId="ab">
    <w:name w:val="Название объекта Знак"/>
    <w:basedOn w:val="a0"/>
    <w:link w:val="aa"/>
    <w:uiPriority w:val="35"/>
    <w:rsid w:val="00E1017D"/>
    <w:rPr>
      <w:rFonts w:ascii="Times New Roman" w:eastAsia="Times New Roman" w:hAnsi="Times New Roman" w:cs="Times New Roman"/>
      <w:b/>
      <w:bCs/>
      <w:sz w:val="20"/>
      <w:szCs w:val="20"/>
      <w:lang w:eastAsia="ru-RU"/>
    </w:rPr>
  </w:style>
  <w:style w:type="character" w:customStyle="1" w:styleId="11">
    <w:name w:val="Заголовок 1 Знак"/>
    <w:basedOn w:val="a0"/>
    <w:link w:val="10"/>
    <w:uiPriority w:val="9"/>
    <w:rsid w:val="00E1017D"/>
    <w:rPr>
      <w:rFonts w:asciiTheme="majorHAnsi" w:eastAsiaTheme="majorEastAsia" w:hAnsiTheme="majorHAnsi" w:cstheme="majorBidi"/>
      <w:b/>
      <w:bCs/>
      <w:color w:val="365F91" w:themeColor="accent1" w:themeShade="BF"/>
      <w:sz w:val="28"/>
      <w:szCs w:val="28"/>
    </w:rPr>
  </w:style>
  <w:style w:type="character" w:customStyle="1" w:styleId="41">
    <w:name w:val="Заголовок 4 Знак"/>
    <w:basedOn w:val="a0"/>
    <w:link w:val="40"/>
    <w:uiPriority w:val="9"/>
    <w:semiHidden/>
    <w:rsid w:val="00E1017D"/>
    <w:rPr>
      <w:rFonts w:asciiTheme="majorHAnsi" w:eastAsiaTheme="majorEastAsia" w:hAnsiTheme="majorHAnsi" w:cstheme="majorBidi"/>
      <w:b/>
      <w:bCs/>
      <w:i/>
      <w:iCs/>
      <w:color w:val="4F81BD" w:themeColor="accent1"/>
    </w:rPr>
  </w:style>
  <w:style w:type="character" w:customStyle="1" w:styleId="21">
    <w:name w:val="Заголовок 2 Знак"/>
    <w:basedOn w:val="a0"/>
    <w:link w:val="20"/>
    <w:uiPriority w:val="9"/>
    <w:semiHidden/>
    <w:rsid w:val="00E1017D"/>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0"/>
    <w:link w:val="30"/>
    <w:uiPriority w:val="9"/>
    <w:semiHidden/>
    <w:rsid w:val="00E1017D"/>
    <w:rPr>
      <w:rFonts w:asciiTheme="majorHAnsi" w:eastAsiaTheme="majorEastAsia" w:hAnsiTheme="majorHAnsi" w:cstheme="majorBidi"/>
      <w:b/>
      <w:bCs/>
      <w:color w:val="4F81BD" w:themeColor="accent1"/>
    </w:rPr>
  </w:style>
  <w:style w:type="character" w:customStyle="1" w:styleId="51">
    <w:name w:val="Заголовок 5 Знак"/>
    <w:basedOn w:val="a0"/>
    <w:link w:val="50"/>
    <w:uiPriority w:val="9"/>
    <w:semiHidden/>
    <w:rsid w:val="00E1017D"/>
    <w:rPr>
      <w:rFonts w:asciiTheme="majorHAnsi" w:eastAsiaTheme="majorEastAsia" w:hAnsiTheme="majorHAnsi" w:cstheme="majorBidi"/>
      <w:color w:val="243F60" w:themeColor="accent1" w:themeShade="7F"/>
    </w:rPr>
  </w:style>
  <w:style w:type="paragraph" w:styleId="ac">
    <w:name w:val="Balloon Text"/>
    <w:basedOn w:val="a"/>
    <w:link w:val="ad"/>
    <w:uiPriority w:val="99"/>
    <w:semiHidden/>
    <w:unhideWhenUsed/>
    <w:rsid w:val="00E1017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101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E10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E101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E1017D"/>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
    <w:next w:val="a"/>
    <w:link w:val="41"/>
    <w:uiPriority w:val="9"/>
    <w:semiHidden/>
    <w:unhideWhenUsed/>
    <w:qFormat/>
    <w:rsid w:val="00E1017D"/>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basedOn w:val="a"/>
    <w:next w:val="a"/>
    <w:link w:val="51"/>
    <w:uiPriority w:val="9"/>
    <w:semiHidden/>
    <w:unhideWhenUsed/>
    <w:qFormat/>
    <w:rsid w:val="00E101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101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Обычный (КС)"/>
    <w:link w:val="a5"/>
    <w:rsid w:val="00E1017D"/>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6">
    <w:name w:val="Обычный (КС) полужирный"/>
    <w:link w:val="a7"/>
    <w:rsid w:val="00E1017D"/>
    <w:pPr>
      <w:spacing w:after="0" w:line="240" w:lineRule="auto"/>
      <w:ind w:firstLine="709"/>
      <w:jc w:val="both"/>
    </w:pPr>
    <w:rPr>
      <w:rFonts w:ascii="Times New Roman" w:eastAsia="Times New Roman" w:hAnsi="Times New Roman" w:cs="Times New Roman"/>
      <w:b/>
      <w:bCs/>
      <w:sz w:val="24"/>
      <w:szCs w:val="24"/>
      <w:lang w:eastAsia="ru-RU"/>
    </w:rPr>
  </w:style>
  <w:style w:type="paragraph" w:customStyle="1" w:styleId="1">
    <w:name w:val="Заголовок 1 (КС)"/>
    <w:basedOn w:val="10"/>
    <w:next w:val="a4"/>
    <w:qFormat/>
    <w:rsid w:val="00E1017D"/>
    <w:pPr>
      <w:keepLines w:val="0"/>
      <w:pageBreakBefore/>
      <w:numPr>
        <w:numId w:val="1"/>
      </w:numPr>
      <w:tabs>
        <w:tab w:val="clear" w:pos="1259"/>
        <w:tab w:val="num" w:pos="360"/>
      </w:tabs>
      <w:spacing w:before="240" w:after="120" w:line="240" w:lineRule="auto"/>
      <w:ind w:left="0" w:firstLine="0"/>
      <w:jc w:val="both"/>
    </w:pPr>
    <w:rPr>
      <w:rFonts w:ascii="Times New Roman" w:eastAsia="Times New Roman" w:hAnsi="Times New Roman" w:cs="Arial"/>
      <w:bCs w:val="0"/>
      <w:caps/>
      <w:color w:val="auto"/>
      <w:kern w:val="32"/>
      <w:lang w:eastAsia="ru-RU"/>
    </w:rPr>
  </w:style>
  <w:style w:type="paragraph" w:customStyle="1" w:styleId="4">
    <w:name w:val="Заголовок 4 (КС)"/>
    <w:basedOn w:val="40"/>
    <w:next w:val="a4"/>
    <w:qFormat/>
    <w:rsid w:val="00E1017D"/>
    <w:pPr>
      <w:keepLines w:val="0"/>
      <w:numPr>
        <w:ilvl w:val="3"/>
        <w:numId w:val="1"/>
      </w:numPr>
      <w:tabs>
        <w:tab w:val="clear" w:pos="1979"/>
        <w:tab w:val="num" w:pos="360"/>
      </w:tabs>
      <w:spacing w:before="240" w:after="60" w:line="240" w:lineRule="auto"/>
      <w:ind w:left="0" w:firstLine="0"/>
      <w:jc w:val="both"/>
    </w:pPr>
    <w:rPr>
      <w:rFonts w:ascii="Times New Roman" w:eastAsia="Times New Roman" w:hAnsi="Times New Roman" w:cs="Times New Roman"/>
      <w:bCs w:val="0"/>
      <w:i w:val="0"/>
      <w:iCs w:val="0"/>
      <w:color w:val="auto"/>
      <w:sz w:val="28"/>
      <w:szCs w:val="28"/>
      <w:lang w:val="en-US" w:eastAsia="ru-RU"/>
    </w:rPr>
  </w:style>
  <w:style w:type="paragraph" w:styleId="a8">
    <w:name w:val="endnote text"/>
    <w:basedOn w:val="a"/>
    <w:link w:val="a9"/>
    <w:semiHidden/>
    <w:rsid w:val="00E1017D"/>
    <w:pPr>
      <w:spacing w:after="0" w:line="240" w:lineRule="auto"/>
      <w:jc w:val="both"/>
    </w:pPr>
    <w:rPr>
      <w:rFonts w:ascii="Times New Roman" w:eastAsia="Times New Roman" w:hAnsi="Times New Roman" w:cs="Times New Roman"/>
      <w:sz w:val="20"/>
      <w:szCs w:val="20"/>
      <w:lang w:eastAsia="ru-RU"/>
    </w:rPr>
  </w:style>
  <w:style w:type="character" w:customStyle="1" w:styleId="a9">
    <w:name w:val="Текст концевой сноски Знак"/>
    <w:basedOn w:val="a0"/>
    <w:link w:val="a8"/>
    <w:semiHidden/>
    <w:rsid w:val="00E1017D"/>
    <w:rPr>
      <w:rFonts w:ascii="Times New Roman" w:eastAsia="Times New Roman" w:hAnsi="Times New Roman" w:cs="Times New Roman"/>
      <w:sz w:val="20"/>
      <w:szCs w:val="20"/>
      <w:lang w:eastAsia="ru-RU"/>
    </w:rPr>
  </w:style>
  <w:style w:type="paragraph" w:customStyle="1" w:styleId="2">
    <w:name w:val="Заголовок 2 (КС)"/>
    <w:basedOn w:val="20"/>
    <w:next w:val="a4"/>
    <w:qFormat/>
    <w:rsid w:val="00E1017D"/>
    <w:pPr>
      <w:keepLines w:val="0"/>
      <w:numPr>
        <w:ilvl w:val="1"/>
        <w:numId w:val="1"/>
      </w:numPr>
      <w:tabs>
        <w:tab w:val="clear" w:pos="1440"/>
        <w:tab w:val="num" w:pos="360"/>
      </w:tabs>
      <w:spacing w:before="240" w:after="60" w:line="240" w:lineRule="auto"/>
      <w:ind w:left="0" w:firstLine="0"/>
      <w:jc w:val="both"/>
    </w:pPr>
    <w:rPr>
      <w:rFonts w:ascii="Times New Roman" w:eastAsia="Times New Roman" w:hAnsi="Times New Roman" w:cs="Arial"/>
      <w:bCs w:val="0"/>
      <w:iCs/>
      <w:color w:val="auto"/>
      <w:sz w:val="28"/>
      <w:szCs w:val="28"/>
      <w:lang w:eastAsia="ru-RU"/>
    </w:rPr>
  </w:style>
  <w:style w:type="paragraph" w:customStyle="1" w:styleId="3">
    <w:name w:val="Заголовок 3 (КС)"/>
    <w:basedOn w:val="30"/>
    <w:next w:val="a4"/>
    <w:rsid w:val="00E1017D"/>
    <w:pPr>
      <w:keepLines w:val="0"/>
      <w:numPr>
        <w:ilvl w:val="2"/>
        <w:numId w:val="1"/>
      </w:numPr>
      <w:tabs>
        <w:tab w:val="clear" w:pos="1797"/>
        <w:tab w:val="num" w:pos="360"/>
      </w:tabs>
      <w:spacing w:before="240" w:after="60" w:line="240" w:lineRule="auto"/>
      <w:ind w:left="0" w:firstLine="0"/>
      <w:jc w:val="both"/>
    </w:pPr>
    <w:rPr>
      <w:rFonts w:ascii="Times New Roman" w:eastAsia="Times New Roman" w:hAnsi="Times New Roman" w:cs="Arial"/>
      <w:bCs w:val="0"/>
      <w:color w:val="auto"/>
      <w:sz w:val="28"/>
      <w:szCs w:val="28"/>
      <w:lang w:eastAsia="ru-RU"/>
    </w:rPr>
  </w:style>
  <w:style w:type="paragraph" w:customStyle="1" w:styleId="5">
    <w:name w:val="Заголовок 5 (КС)"/>
    <w:basedOn w:val="50"/>
    <w:next w:val="a4"/>
    <w:qFormat/>
    <w:rsid w:val="00E1017D"/>
    <w:pPr>
      <w:keepLines w:val="0"/>
      <w:numPr>
        <w:ilvl w:val="4"/>
        <w:numId w:val="1"/>
      </w:numPr>
      <w:tabs>
        <w:tab w:val="clear" w:pos="2160"/>
        <w:tab w:val="num" w:pos="360"/>
      </w:tabs>
      <w:spacing w:before="240" w:after="60" w:line="240" w:lineRule="auto"/>
      <w:ind w:left="0" w:firstLine="0"/>
      <w:jc w:val="both"/>
    </w:pPr>
    <w:rPr>
      <w:rFonts w:ascii="Times New Roman" w:eastAsia="Times New Roman" w:hAnsi="Times New Roman" w:cs="Times New Roman"/>
      <w:b/>
      <w:iCs/>
      <w:color w:val="auto"/>
      <w:sz w:val="28"/>
      <w:szCs w:val="28"/>
      <w:lang w:eastAsia="ru-RU"/>
    </w:rPr>
  </w:style>
  <w:style w:type="paragraph" w:styleId="aa">
    <w:name w:val="caption"/>
    <w:basedOn w:val="a"/>
    <w:next w:val="a4"/>
    <w:link w:val="ab"/>
    <w:uiPriority w:val="35"/>
    <w:qFormat/>
    <w:rsid w:val="00E1017D"/>
    <w:pPr>
      <w:spacing w:before="120" w:after="120" w:line="240" w:lineRule="auto"/>
      <w:jc w:val="center"/>
    </w:pPr>
    <w:rPr>
      <w:rFonts w:ascii="Times New Roman" w:eastAsia="Times New Roman" w:hAnsi="Times New Roman" w:cs="Times New Roman"/>
      <w:b/>
      <w:bCs/>
      <w:sz w:val="20"/>
      <w:szCs w:val="20"/>
      <w:lang w:eastAsia="ru-RU"/>
    </w:rPr>
  </w:style>
  <w:style w:type="character" w:customStyle="1" w:styleId="a7">
    <w:name w:val="Обычный (КС) полужирный Знак"/>
    <w:link w:val="a6"/>
    <w:locked/>
    <w:rsid w:val="00E1017D"/>
    <w:rPr>
      <w:rFonts w:ascii="Times New Roman" w:eastAsia="Times New Roman" w:hAnsi="Times New Roman" w:cs="Times New Roman"/>
      <w:b/>
      <w:bCs/>
      <w:sz w:val="24"/>
      <w:szCs w:val="24"/>
      <w:lang w:eastAsia="ru-RU"/>
    </w:rPr>
  </w:style>
  <w:style w:type="character" w:customStyle="1" w:styleId="a5">
    <w:name w:val="Обычный (КС) Знак"/>
    <w:link w:val="a4"/>
    <w:rsid w:val="00E1017D"/>
    <w:rPr>
      <w:rFonts w:ascii="Times New Roman" w:eastAsia="Times New Roman" w:hAnsi="Times New Roman" w:cs="Times New Roman"/>
      <w:sz w:val="24"/>
      <w:szCs w:val="24"/>
      <w:lang w:eastAsia="ru-RU"/>
    </w:rPr>
  </w:style>
  <w:style w:type="character" w:customStyle="1" w:styleId="ab">
    <w:name w:val="Название объекта Знак"/>
    <w:basedOn w:val="a0"/>
    <w:link w:val="aa"/>
    <w:uiPriority w:val="35"/>
    <w:rsid w:val="00E1017D"/>
    <w:rPr>
      <w:rFonts w:ascii="Times New Roman" w:eastAsia="Times New Roman" w:hAnsi="Times New Roman" w:cs="Times New Roman"/>
      <w:b/>
      <w:bCs/>
      <w:sz w:val="20"/>
      <w:szCs w:val="20"/>
      <w:lang w:eastAsia="ru-RU"/>
    </w:rPr>
  </w:style>
  <w:style w:type="character" w:customStyle="1" w:styleId="11">
    <w:name w:val="Заголовок 1 Знак"/>
    <w:basedOn w:val="a0"/>
    <w:link w:val="10"/>
    <w:uiPriority w:val="9"/>
    <w:rsid w:val="00E1017D"/>
    <w:rPr>
      <w:rFonts w:asciiTheme="majorHAnsi" w:eastAsiaTheme="majorEastAsia" w:hAnsiTheme="majorHAnsi" w:cstheme="majorBidi"/>
      <w:b/>
      <w:bCs/>
      <w:color w:val="365F91" w:themeColor="accent1" w:themeShade="BF"/>
      <w:sz w:val="28"/>
      <w:szCs w:val="28"/>
    </w:rPr>
  </w:style>
  <w:style w:type="character" w:customStyle="1" w:styleId="41">
    <w:name w:val="Заголовок 4 Знак"/>
    <w:basedOn w:val="a0"/>
    <w:link w:val="40"/>
    <w:uiPriority w:val="9"/>
    <w:semiHidden/>
    <w:rsid w:val="00E1017D"/>
    <w:rPr>
      <w:rFonts w:asciiTheme="majorHAnsi" w:eastAsiaTheme="majorEastAsia" w:hAnsiTheme="majorHAnsi" w:cstheme="majorBidi"/>
      <w:b/>
      <w:bCs/>
      <w:i/>
      <w:iCs/>
      <w:color w:val="4F81BD" w:themeColor="accent1"/>
    </w:rPr>
  </w:style>
  <w:style w:type="character" w:customStyle="1" w:styleId="21">
    <w:name w:val="Заголовок 2 Знак"/>
    <w:basedOn w:val="a0"/>
    <w:link w:val="20"/>
    <w:uiPriority w:val="9"/>
    <w:semiHidden/>
    <w:rsid w:val="00E1017D"/>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0"/>
    <w:link w:val="30"/>
    <w:uiPriority w:val="9"/>
    <w:semiHidden/>
    <w:rsid w:val="00E1017D"/>
    <w:rPr>
      <w:rFonts w:asciiTheme="majorHAnsi" w:eastAsiaTheme="majorEastAsia" w:hAnsiTheme="majorHAnsi" w:cstheme="majorBidi"/>
      <w:b/>
      <w:bCs/>
      <w:color w:val="4F81BD" w:themeColor="accent1"/>
    </w:rPr>
  </w:style>
  <w:style w:type="character" w:customStyle="1" w:styleId="51">
    <w:name w:val="Заголовок 5 Знак"/>
    <w:basedOn w:val="a0"/>
    <w:link w:val="50"/>
    <w:uiPriority w:val="9"/>
    <w:semiHidden/>
    <w:rsid w:val="00E1017D"/>
    <w:rPr>
      <w:rFonts w:asciiTheme="majorHAnsi" w:eastAsiaTheme="majorEastAsia" w:hAnsiTheme="majorHAnsi" w:cstheme="majorBidi"/>
      <w:color w:val="243F60" w:themeColor="accent1" w:themeShade="7F"/>
    </w:rPr>
  </w:style>
  <w:style w:type="paragraph" w:styleId="ac">
    <w:name w:val="Balloon Text"/>
    <w:basedOn w:val="a"/>
    <w:link w:val="ad"/>
    <w:uiPriority w:val="99"/>
    <w:semiHidden/>
    <w:unhideWhenUsed/>
    <w:rsid w:val="00E1017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101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13</Pages>
  <Words>2321</Words>
  <Characters>13234</Characters>
  <Application>Microsoft Office Word</Application>
  <DocSecurity>0</DocSecurity>
  <Lines>110</Lines>
  <Paragraphs>31</Paragraphs>
  <ScaleCrop>false</ScaleCrop>
  <Company/>
  <LinksUpToDate>false</LinksUpToDate>
  <CharactersWithSpaces>15524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2017-12-06T13:28:00Z</dcterms:created>
  <dcterms:modified xsi:type="dcterms:W3CDTF">2017-12-06T13:44:00Z</dcterms:modified>
</cp:coreProperties>
</file>